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50368495"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w:t>
      </w:r>
      <w:r w:rsidR="00127365">
        <w:rPr>
          <w:sz w:val="24"/>
          <w:szCs w:val="24"/>
          <w:lang w:val="uk-UA"/>
        </w:rPr>
        <w:t>30</w:t>
      </w:r>
      <w:r>
        <w:rPr>
          <w:sz w:val="24"/>
          <w:szCs w:val="24"/>
          <w:lang w:val="uk-UA"/>
        </w:rPr>
        <w:t>___” __</w:t>
      </w:r>
      <w:r w:rsidR="00127365">
        <w:rPr>
          <w:sz w:val="24"/>
          <w:szCs w:val="24"/>
          <w:lang w:val="uk-UA"/>
        </w:rPr>
        <w:t>04</w:t>
      </w:r>
      <w:r>
        <w:rPr>
          <w:sz w:val="24"/>
          <w:szCs w:val="24"/>
          <w:lang w:val="uk-UA"/>
        </w:rPr>
        <w:t>____ 2020</w:t>
      </w:r>
      <w:r w:rsidR="005C4465" w:rsidRPr="005C4465">
        <w:rPr>
          <w:sz w:val="24"/>
          <w:szCs w:val="24"/>
          <w:lang w:val="uk-UA"/>
        </w:rPr>
        <w:t xml:space="preserve">  №  _</w:t>
      </w:r>
      <w:r w:rsidR="00127365">
        <w:rPr>
          <w:sz w:val="24"/>
          <w:szCs w:val="24"/>
          <w:lang w:val="uk-UA"/>
        </w:rPr>
        <w:t>1863</w:t>
      </w:r>
      <w:r w:rsidR="005C4465" w:rsidRPr="005C4465">
        <w:rPr>
          <w:sz w:val="24"/>
          <w:szCs w:val="24"/>
          <w:lang w:val="uk-UA"/>
        </w:rPr>
        <w:t>______</w:t>
      </w:r>
      <w:r w:rsidR="005C4465" w:rsidRPr="005C4465">
        <w:rPr>
          <w:sz w:val="24"/>
          <w:szCs w:val="24"/>
          <w:lang w:val="uk-UA"/>
        </w:rPr>
        <w:tab/>
      </w:r>
      <w:r w:rsidR="005C4465" w:rsidRPr="005C4465">
        <w:rPr>
          <w:sz w:val="24"/>
          <w:szCs w:val="24"/>
          <w:lang w:val="uk-UA"/>
        </w:rPr>
        <w:tab/>
      </w:r>
      <w:r w:rsidR="005C4465" w:rsidRPr="005C4465">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___</w:t>
      </w:r>
      <w:r w:rsidR="00127365">
        <w:rPr>
          <w:sz w:val="24"/>
          <w:szCs w:val="24"/>
          <w:lang w:val="uk-UA"/>
        </w:rPr>
        <w:t>62</w:t>
      </w:r>
      <w:r w:rsidRPr="005C4465">
        <w:rPr>
          <w:sz w:val="24"/>
          <w:szCs w:val="24"/>
          <w:lang w:val="uk-UA"/>
        </w:rPr>
        <w:t>_____сесії ____</w:t>
      </w:r>
      <w:r w:rsidR="00127365">
        <w:rPr>
          <w:sz w:val="24"/>
          <w:szCs w:val="24"/>
          <w:lang w:val="uk-UA"/>
        </w:rPr>
        <w:t>7</w:t>
      </w:r>
      <w:r w:rsidRPr="005C4465">
        <w:rPr>
          <w:sz w:val="24"/>
          <w:szCs w:val="24"/>
          <w:lang w:val="uk-UA"/>
        </w:rPr>
        <w:t>______скликання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684881" w:rsidRDefault="00684881" w:rsidP="005C4465">
      <w:pPr>
        <w:widowControl w:val="0"/>
        <w:autoSpaceDE w:val="0"/>
        <w:autoSpaceDN w:val="0"/>
        <w:spacing w:after="0"/>
        <w:ind w:firstLine="0"/>
        <w:rPr>
          <w:sz w:val="24"/>
          <w:szCs w:val="24"/>
          <w:lang w:val="uk-UA"/>
        </w:rPr>
      </w:pPr>
    </w:p>
    <w:p w:rsidR="005C4465" w:rsidRPr="005C4465" w:rsidRDefault="005C4465" w:rsidP="005C4465">
      <w:pPr>
        <w:widowControl w:val="0"/>
        <w:autoSpaceDE w:val="0"/>
        <w:autoSpaceDN w:val="0"/>
        <w:spacing w:after="0"/>
        <w:ind w:firstLine="0"/>
        <w:rPr>
          <w:sz w:val="24"/>
          <w:szCs w:val="24"/>
          <w:lang w:val="uk-UA"/>
        </w:rPr>
      </w:pPr>
      <w:bookmarkStart w:id="0" w:name="_GoBack"/>
      <w:r w:rsidRPr="005C4465">
        <w:rPr>
          <w:sz w:val="24"/>
          <w:szCs w:val="24"/>
          <w:lang w:val="uk-UA"/>
        </w:rPr>
        <w:t>Про внесення змін до  бюджету</w:t>
      </w:r>
    </w:p>
    <w:p w:rsidR="005C4465" w:rsidRDefault="004032AF" w:rsidP="005C4465">
      <w:pPr>
        <w:widowControl w:val="0"/>
        <w:autoSpaceDE w:val="0"/>
        <w:autoSpaceDN w:val="0"/>
        <w:spacing w:after="0"/>
        <w:ind w:firstLine="0"/>
        <w:rPr>
          <w:sz w:val="24"/>
          <w:szCs w:val="24"/>
          <w:lang w:val="uk-UA"/>
        </w:rPr>
      </w:pPr>
      <w:r>
        <w:rPr>
          <w:sz w:val="24"/>
          <w:szCs w:val="24"/>
          <w:lang w:val="uk-UA"/>
        </w:rPr>
        <w:t>міста Южноукраїнська на 2020</w:t>
      </w:r>
      <w:r w:rsidR="005C4465" w:rsidRPr="005C4465">
        <w:rPr>
          <w:sz w:val="24"/>
          <w:szCs w:val="24"/>
          <w:lang w:val="uk-UA"/>
        </w:rPr>
        <w:t xml:space="preserve"> рік</w:t>
      </w:r>
      <w:bookmarkEnd w:id="0"/>
      <w:r w:rsidR="00835092">
        <w:rPr>
          <w:sz w:val="24"/>
          <w:szCs w:val="24"/>
          <w:lang w:val="uk-UA"/>
        </w:rPr>
        <w:tab/>
      </w:r>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684881" w:rsidRDefault="00684881" w:rsidP="004032AF">
      <w:pPr>
        <w:autoSpaceDE w:val="0"/>
        <w:autoSpaceDN w:val="0"/>
        <w:spacing w:after="0"/>
        <w:ind w:firstLine="0"/>
        <w:rPr>
          <w:sz w:val="24"/>
          <w:szCs w:val="24"/>
          <w:u w:val="single"/>
          <w:lang w:val="uk-UA"/>
        </w:rPr>
      </w:pPr>
    </w:p>
    <w:p w:rsidR="004032AF" w:rsidRPr="004032AF" w:rsidRDefault="004032AF" w:rsidP="004032AF">
      <w:pPr>
        <w:autoSpaceDE w:val="0"/>
        <w:autoSpaceDN w:val="0"/>
        <w:spacing w:after="0"/>
        <w:ind w:firstLine="0"/>
        <w:rPr>
          <w:sz w:val="24"/>
          <w:szCs w:val="24"/>
          <w:u w:val="single"/>
          <w:lang w:val="uk-UA"/>
        </w:rPr>
      </w:pPr>
      <w:r w:rsidRPr="004032AF">
        <w:rPr>
          <w:sz w:val="24"/>
          <w:szCs w:val="24"/>
          <w:u w:val="single"/>
          <w:lang w:val="uk-UA"/>
        </w:rPr>
        <w:t>14205100000</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BE52B9" w:rsidRPr="00AE46B7" w:rsidRDefault="00E214E6" w:rsidP="00AE46B7">
      <w:pPr>
        <w:overflowPunct w:val="0"/>
        <w:autoSpaceDE w:val="0"/>
        <w:autoSpaceDN w:val="0"/>
        <w:adjustRightInd w:val="0"/>
        <w:rPr>
          <w:sz w:val="24"/>
          <w:lang w:val="uk-UA"/>
        </w:rPr>
      </w:pPr>
      <w:r>
        <w:rPr>
          <w:sz w:val="24"/>
          <w:szCs w:val="24"/>
          <w:lang w:val="uk-UA"/>
        </w:rPr>
        <w:t>В зв’язку з необхідністю направлення додаткового фінансового ресурсу у вигляді коштів вільного залишку міського бюджету</w:t>
      </w:r>
      <w:r w:rsidR="00BD718A">
        <w:rPr>
          <w:sz w:val="24"/>
          <w:szCs w:val="24"/>
          <w:lang w:val="uk-UA"/>
        </w:rPr>
        <w:t xml:space="preserve"> та залишків коштів спеціального </w:t>
      </w:r>
      <w:r>
        <w:rPr>
          <w:sz w:val="24"/>
          <w:szCs w:val="24"/>
          <w:lang w:val="uk-UA"/>
        </w:rPr>
        <w:t xml:space="preserve"> </w:t>
      </w:r>
      <w:r w:rsidR="00BD718A">
        <w:rPr>
          <w:sz w:val="24"/>
          <w:szCs w:val="24"/>
          <w:lang w:val="uk-UA"/>
        </w:rPr>
        <w:t xml:space="preserve">фонду міського бюджету на 01.01.2020 </w:t>
      </w:r>
      <w:r>
        <w:rPr>
          <w:sz w:val="24"/>
          <w:szCs w:val="24"/>
          <w:lang w:val="uk-UA"/>
        </w:rPr>
        <w:t>на забезпечення</w:t>
      </w:r>
      <w:r w:rsidRPr="00E214E6">
        <w:rPr>
          <w:lang w:val="uk-UA"/>
        </w:rPr>
        <w:t xml:space="preserve"> </w:t>
      </w:r>
      <w:r w:rsidRPr="00E214E6">
        <w:rPr>
          <w:sz w:val="24"/>
          <w:szCs w:val="24"/>
          <w:lang w:val="uk-UA"/>
        </w:rPr>
        <w:t xml:space="preserve">проведення заходів щодо запобігання поширенню на території міста Южноукраїнська гострої </w:t>
      </w:r>
      <w:r>
        <w:rPr>
          <w:sz w:val="24"/>
          <w:szCs w:val="24"/>
          <w:lang w:val="uk-UA"/>
        </w:rPr>
        <w:t xml:space="preserve">респіраторної хвороби COVID-19 та </w:t>
      </w:r>
      <w:r w:rsidR="00BD718A">
        <w:rPr>
          <w:sz w:val="24"/>
          <w:szCs w:val="24"/>
          <w:lang w:val="uk-UA"/>
        </w:rPr>
        <w:t xml:space="preserve">інших першочергових потреб міста, </w:t>
      </w:r>
      <w:r w:rsidR="00684881">
        <w:rPr>
          <w:sz w:val="24"/>
          <w:szCs w:val="24"/>
          <w:lang w:val="uk-UA"/>
        </w:rPr>
        <w:t>в</w:t>
      </w:r>
      <w:r w:rsidR="00BE52B9" w:rsidRPr="00BE52B9">
        <w:rPr>
          <w:sz w:val="24"/>
          <w:szCs w:val="24"/>
          <w:lang w:val="uk-UA"/>
        </w:rPr>
        <w:t>ідповідно до статті 78 Бюджетного кодексу України, керуючись пунктом 23 частини першої статті 26 Закону України «Про місцеве самоврядування в Україні»,</w:t>
      </w:r>
      <w:r w:rsidR="00BE52B9" w:rsidRPr="00BE52B9">
        <w:rPr>
          <w:lang w:val="uk-UA"/>
        </w:rPr>
        <w:t xml:space="preserve"> </w:t>
      </w:r>
      <w:r w:rsidR="00BE52B9" w:rsidRPr="00BE52B9">
        <w:rPr>
          <w:sz w:val="24"/>
          <w:szCs w:val="24"/>
          <w:lang w:val="uk-UA"/>
        </w:rPr>
        <w:t>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w:t>
      </w:r>
      <w:r w:rsidR="00BE52B9">
        <w:rPr>
          <w:sz w:val="24"/>
          <w:szCs w:val="24"/>
          <w:lang w:val="uk-UA"/>
        </w:rPr>
        <w:t>жету міста Южноукраїнська на 2020</w:t>
      </w:r>
      <w:r w:rsidR="00BE52B9" w:rsidRPr="00BE52B9">
        <w:rPr>
          <w:sz w:val="24"/>
          <w:szCs w:val="24"/>
          <w:lang w:val="uk-UA"/>
        </w:rPr>
        <w:t xml:space="preserve"> рік, Южноукраїнська міська рада</w:t>
      </w:r>
    </w:p>
    <w:p w:rsidR="00505465" w:rsidRDefault="00505465" w:rsidP="00BE52B9">
      <w:pPr>
        <w:overflowPunct w:val="0"/>
        <w:autoSpaceDE w:val="0"/>
        <w:autoSpaceDN w:val="0"/>
        <w:adjustRightInd w:val="0"/>
        <w:jc w:val="center"/>
        <w:rPr>
          <w:sz w:val="24"/>
          <w:szCs w:val="24"/>
          <w:lang w:val="uk-UA"/>
        </w:rPr>
      </w:pPr>
    </w:p>
    <w:p w:rsidR="00E3481F" w:rsidRDefault="00E3481F"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E3481F" w:rsidRPr="00BE52B9" w:rsidRDefault="00E3481F" w:rsidP="00BE52B9">
      <w:pPr>
        <w:overflowPunct w:val="0"/>
        <w:autoSpaceDE w:val="0"/>
        <w:autoSpaceDN w:val="0"/>
        <w:adjustRightInd w:val="0"/>
        <w:jc w:val="center"/>
        <w:rPr>
          <w:sz w:val="24"/>
          <w:szCs w:val="24"/>
          <w:lang w:val="uk-UA"/>
        </w:rPr>
      </w:pPr>
    </w:p>
    <w:p w:rsidR="00BE52B9" w:rsidRDefault="00BE52B9" w:rsidP="00BE52B9">
      <w:pPr>
        <w:tabs>
          <w:tab w:val="left" w:pos="851"/>
        </w:tabs>
        <w:rPr>
          <w:sz w:val="24"/>
          <w:szCs w:val="24"/>
          <w:lang w:val="uk-UA"/>
        </w:rPr>
      </w:pPr>
      <w:r w:rsidRPr="00BE52B9">
        <w:rPr>
          <w:sz w:val="24"/>
          <w:szCs w:val="24"/>
          <w:lang w:val="uk-UA"/>
        </w:rPr>
        <w:t>1.</w:t>
      </w:r>
      <w:r w:rsidRPr="00BE52B9">
        <w:rPr>
          <w:sz w:val="24"/>
          <w:szCs w:val="24"/>
          <w:lang w:val="uk-UA"/>
        </w:rPr>
        <w:tab/>
        <w:t xml:space="preserve">Взяти до відома інформацію начальника фінансового управління Южноукраїнської міської ради Гончарової Т.О. про необхідність внесення  змін до </w:t>
      </w:r>
      <w:r>
        <w:rPr>
          <w:sz w:val="24"/>
          <w:szCs w:val="24"/>
          <w:lang w:val="uk-UA"/>
        </w:rPr>
        <w:t>міського бюджету на 2020</w:t>
      </w:r>
      <w:r w:rsidRPr="00BE52B9">
        <w:rPr>
          <w:sz w:val="24"/>
          <w:szCs w:val="24"/>
          <w:lang w:val="uk-UA"/>
        </w:rPr>
        <w:t xml:space="preserve"> рік.</w:t>
      </w:r>
    </w:p>
    <w:p w:rsidR="0056338B" w:rsidRDefault="00CE5C1A" w:rsidP="00BE52B9">
      <w:pPr>
        <w:tabs>
          <w:tab w:val="left" w:pos="851"/>
        </w:tabs>
        <w:rPr>
          <w:sz w:val="24"/>
          <w:szCs w:val="24"/>
          <w:lang w:val="uk-UA"/>
        </w:rPr>
      </w:pPr>
      <w:r>
        <w:rPr>
          <w:sz w:val="24"/>
          <w:szCs w:val="24"/>
          <w:lang w:val="uk-UA"/>
        </w:rPr>
        <w:t>2</w:t>
      </w:r>
      <w:r w:rsidR="00BE52B9" w:rsidRPr="00BE52B9">
        <w:rPr>
          <w:sz w:val="24"/>
          <w:szCs w:val="24"/>
          <w:lang w:val="uk-UA"/>
        </w:rPr>
        <w:t>.  Внести зміни до бюд</w:t>
      </w:r>
      <w:r w:rsidR="00BE52B9">
        <w:rPr>
          <w:sz w:val="24"/>
          <w:szCs w:val="24"/>
          <w:lang w:val="uk-UA"/>
        </w:rPr>
        <w:t>жету міста Южноукраїнськ на 2020</w:t>
      </w:r>
      <w:r w:rsidR="00BE52B9" w:rsidRPr="00BE52B9">
        <w:rPr>
          <w:sz w:val="24"/>
          <w:szCs w:val="24"/>
          <w:lang w:val="uk-UA"/>
        </w:rPr>
        <w:t xml:space="preserve"> рік, а саме</w:t>
      </w:r>
      <w:r w:rsidR="0056338B">
        <w:rPr>
          <w:sz w:val="24"/>
          <w:szCs w:val="24"/>
          <w:lang w:val="uk-UA"/>
        </w:rPr>
        <w:t xml:space="preserve"> в частині:</w:t>
      </w:r>
    </w:p>
    <w:p w:rsidR="00835092" w:rsidRDefault="0056338B" w:rsidP="00835092">
      <w:pPr>
        <w:tabs>
          <w:tab w:val="left" w:pos="851"/>
        </w:tabs>
        <w:rPr>
          <w:sz w:val="24"/>
          <w:szCs w:val="24"/>
          <w:lang w:val="uk-UA"/>
        </w:rPr>
      </w:pPr>
      <w:r>
        <w:rPr>
          <w:sz w:val="24"/>
          <w:szCs w:val="24"/>
          <w:lang w:val="uk-UA"/>
        </w:rPr>
        <w:t xml:space="preserve">2.1. </w:t>
      </w:r>
      <w:r w:rsidR="00835092">
        <w:rPr>
          <w:sz w:val="24"/>
          <w:szCs w:val="24"/>
          <w:lang w:val="uk-UA"/>
        </w:rPr>
        <w:t>Доходів міського бюджету:</w:t>
      </w:r>
    </w:p>
    <w:p w:rsidR="00A6061E" w:rsidRDefault="00835092" w:rsidP="00835092">
      <w:pPr>
        <w:tabs>
          <w:tab w:val="left" w:pos="851"/>
        </w:tabs>
        <w:rPr>
          <w:sz w:val="24"/>
          <w:szCs w:val="24"/>
          <w:lang w:val="uk-UA"/>
        </w:rPr>
      </w:pPr>
      <w:r>
        <w:rPr>
          <w:sz w:val="24"/>
          <w:szCs w:val="24"/>
          <w:lang w:val="uk-UA"/>
        </w:rPr>
        <w:t>Збільшити обсяг доходів загального фонду міського бюджету за рахунок</w:t>
      </w:r>
      <w:r w:rsidR="00A6061E">
        <w:rPr>
          <w:sz w:val="24"/>
          <w:szCs w:val="24"/>
          <w:lang w:val="uk-UA"/>
        </w:rPr>
        <w:t>:</w:t>
      </w:r>
    </w:p>
    <w:p w:rsidR="00835092" w:rsidRDefault="00835092" w:rsidP="009C6DD8">
      <w:pPr>
        <w:tabs>
          <w:tab w:val="left" w:pos="851"/>
        </w:tabs>
        <w:rPr>
          <w:sz w:val="24"/>
          <w:szCs w:val="24"/>
          <w:lang w:val="uk-UA"/>
        </w:rPr>
      </w:pPr>
      <w:r w:rsidRPr="00835092">
        <w:rPr>
          <w:sz w:val="24"/>
          <w:szCs w:val="24"/>
          <w:lang w:val="uk-UA"/>
        </w:rPr>
        <w:t>освітньої субвенції</w:t>
      </w:r>
      <w:r>
        <w:rPr>
          <w:sz w:val="24"/>
          <w:szCs w:val="24"/>
          <w:lang w:val="uk-UA"/>
        </w:rPr>
        <w:t xml:space="preserve"> </w:t>
      </w:r>
      <w:r w:rsidR="007D0C38">
        <w:rPr>
          <w:sz w:val="24"/>
          <w:szCs w:val="24"/>
          <w:lang w:val="uk-UA"/>
        </w:rPr>
        <w:t xml:space="preserve">з державного бюджету </w:t>
      </w:r>
      <w:r w:rsidR="007D0C38" w:rsidRPr="007D0C38">
        <w:rPr>
          <w:sz w:val="24"/>
          <w:szCs w:val="24"/>
          <w:lang w:val="uk-UA"/>
        </w:rPr>
        <w:t>місцевим бюджетам</w:t>
      </w:r>
      <w:r w:rsidR="00D60F9A">
        <w:rPr>
          <w:sz w:val="24"/>
          <w:szCs w:val="24"/>
          <w:lang w:val="uk-UA"/>
        </w:rPr>
        <w:t xml:space="preserve"> (КБКД 41033900)</w:t>
      </w:r>
      <w:r w:rsidR="007D0C38">
        <w:rPr>
          <w:sz w:val="24"/>
          <w:szCs w:val="24"/>
          <w:lang w:val="uk-UA"/>
        </w:rPr>
        <w:t xml:space="preserve"> </w:t>
      </w:r>
      <w:r>
        <w:rPr>
          <w:sz w:val="24"/>
          <w:szCs w:val="24"/>
          <w:lang w:val="uk-UA"/>
        </w:rPr>
        <w:t>на суму 1 149 800,0 грн.</w:t>
      </w:r>
      <w:r w:rsidR="00A6061E">
        <w:rPr>
          <w:sz w:val="24"/>
          <w:szCs w:val="24"/>
          <w:lang w:val="uk-UA"/>
        </w:rPr>
        <w:t>;</w:t>
      </w:r>
    </w:p>
    <w:p w:rsidR="00795B21" w:rsidRDefault="00D60F9A" w:rsidP="009C6DD8">
      <w:pPr>
        <w:tabs>
          <w:tab w:val="left" w:pos="851"/>
        </w:tabs>
        <w:rPr>
          <w:sz w:val="24"/>
          <w:szCs w:val="24"/>
          <w:lang w:val="uk-UA"/>
        </w:rPr>
      </w:pPr>
      <w:r w:rsidRPr="00A6061E">
        <w:rPr>
          <w:sz w:val="24"/>
          <w:szCs w:val="24"/>
          <w:lang w:val="uk-UA"/>
        </w:rPr>
        <w:t>субвенції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r w:rsidR="00A6061E" w:rsidRPr="00A6061E">
        <w:rPr>
          <w:sz w:val="24"/>
          <w:szCs w:val="24"/>
          <w:lang w:val="uk-UA"/>
        </w:rPr>
        <w:t xml:space="preserve"> </w:t>
      </w:r>
      <w:r w:rsidR="009C6DD8">
        <w:rPr>
          <w:sz w:val="24"/>
          <w:szCs w:val="24"/>
          <w:lang w:val="uk-UA"/>
        </w:rPr>
        <w:t>(</w:t>
      </w:r>
      <w:r w:rsidR="00A6061E" w:rsidRPr="00A6061E">
        <w:rPr>
          <w:sz w:val="24"/>
          <w:szCs w:val="24"/>
          <w:lang w:val="uk-UA"/>
        </w:rPr>
        <w:t xml:space="preserve">лікування хворих на цукровий діабет інсуліном та нецукровий діабет десмопресином у період з 01 квітня по 30 вересня 2020 року) </w:t>
      </w:r>
      <w:r w:rsidRPr="00A6061E">
        <w:rPr>
          <w:sz w:val="24"/>
          <w:szCs w:val="24"/>
          <w:lang w:val="uk-UA"/>
        </w:rPr>
        <w:t>(КБКД 41055000)</w:t>
      </w:r>
      <w:r w:rsidR="00A6061E" w:rsidRPr="00A6061E">
        <w:rPr>
          <w:sz w:val="24"/>
          <w:szCs w:val="24"/>
          <w:lang w:val="uk-UA"/>
        </w:rPr>
        <w:t xml:space="preserve"> </w:t>
      </w:r>
      <w:r w:rsidRPr="00A6061E">
        <w:rPr>
          <w:sz w:val="24"/>
          <w:szCs w:val="24"/>
          <w:lang w:val="uk-UA"/>
        </w:rPr>
        <w:t xml:space="preserve"> на суму 678 800,0 </w:t>
      </w:r>
      <w:r w:rsidR="009C6DD8">
        <w:rPr>
          <w:sz w:val="24"/>
          <w:szCs w:val="24"/>
          <w:lang w:val="uk-UA"/>
        </w:rPr>
        <w:t>грн.</w:t>
      </w:r>
      <w:r w:rsidR="00A6061E">
        <w:rPr>
          <w:sz w:val="24"/>
          <w:szCs w:val="24"/>
          <w:lang w:val="uk-UA"/>
        </w:rPr>
        <w:t>;</w:t>
      </w:r>
    </w:p>
    <w:p w:rsidR="00BD718A" w:rsidRDefault="00BD718A" w:rsidP="009C6DD8">
      <w:pPr>
        <w:tabs>
          <w:tab w:val="left" w:pos="851"/>
        </w:tabs>
        <w:rPr>
          <w:sz w:val="24"/>
          <w:szCs w:val="24"/>
          <w:lang w:val="uk-UA"/>
        </w:rPr>
      </w:pPr>
    </w:p>
    <w:p w:rsidR="00A50AD2" w:rsidRDefault="00A50AD2" w:rsidP="009C6DD8">
      <w:pPr>
        <w:tabs>
          <w:tab w:val="left" w:pos="851"/>
        </w:tabs>
        <w:rPr>
          <w:sz w:val="24"/>
          <w:szCs w:val="24"/>
          <w:lang w:val="uk-UA"/>
        </w:rPr>
      </w:pPr>
      <w:r w:rsidRPr="00731D41">
        <w:rPr>
          <w:sz w:val="24"/>
          <w:szCs w:val="24"/>
          <w:lang w:val="uk-UA"/>
        </w:rPr>
        <w:t xml:space="preserve">субвенції з місцевого бюджету за рахунок залишку коштів освітньої субвенції, що утворився на початок бюджетного періоду (КБКД 41051100) на суму 600 000,0 грн., які направити на придбання обладнання для </w:t>
      </w:r>
      <w:r w:rsidR="00731D41" w:rsidRPr="00731D41">
        <w:rPr>
          <w:sz w:val="24"/>
          <w:szCs w:val="24"/>
          <w:lang w:val="uk-UA"/>
        </w:rPr>
        <w:t>їдалень</w:t>
      </w:r>
      <w:r w:rsidRPr="00731D41">
        <w:rPr>
          <w:sz w:val="24"/>
          <w:szCs w:val="24"/>
          <w:lang w:val="uk-UA"/>
        </w:rPr>
        <w:t xml:space="preserve"> (харчоблоків) закладів загальної середньої освіти</w:t>
      </w:r>
      <w:r w:rsidR="00EC44A4" w:rsidRPr="00731D41">
        <w:rPr>
          <w:sz w:val="24"/>
          <w:szCs w:val="24"/>
          <w:lang w:val="uk-UA"/>
        </w:rPr>
        <w:t xml:space="preserve"> (видатки розвитку)</w:t>
      </w:r>
      <w:r w:rsidRPr="00731D41">
        <w:rPr>
          <w:sz w:val="24"/>
          <w:szCs w:val="24"/>
          <w:lang w:val="uk-UA"/>
        </w:rPr>
        <w:t>;</w:t>
      </w:r>
    </w:p>
    <w:p w:rsidR="009C6DD8" w:rsidRDefault="009C6DD8" w:rsidP="009C6DD8">
      <w:pPr>
        <w:tabs>
          <w:tab w:val="left" w:pos="851"/>
        </w:tabs>
        <w:rPr>
          <w:sz w:val="24"/>
          <w:szCs w:val="24"/>
          <w:lang w:val="uk-UA"/>
        </w:rPr>
      </w:pPr>
      <w:r>
        <w:rPr>
          <w:sz w:val="24"/>
          <w:szCs w:val="24"/>
          <w:lang w:val="uk-UA"/>
        </w:rPr>
        <w:t xml:space="preserve">субвенції з обласного бюджету </w:t>
      </w:r>
      <w:r w:rsidR="009141F3">
        <w:rPr>
          <w:sz w:val="24"/>
          <w:szCs w:val="24"/>
          <w:lang w:val="uk-UA"/>
        </w:rPr>
        <w:t xml:space="preserve">на </w:t>
      </w:r>
      <w:r w:rsidRPr="009C6DD8">
        <w:rPr>
          <w:sz w:val="24"/>
          <w:szCs w:val="24"/>
          <w:lang w:val="uk-UA"/>
        </w:rPr>
        <w:t>здійснення заходів, спрямованих на запобігання виникненню і поширенню, локалізацію та ліквідацію спалахів, епідемій гострої респіраторної хвороби COVID-19, спричиненої коронавірусом SARS-CoV-2 (</w:t>
      </w:r>
      <w:r>
        <w:rPr>
          <w:sz w:val="24"/>
          <w:szCs w:val="24"/>
          <w:lang w:val="uk-UA"/>
        </w:rPr>
        <w:t xml:space="preserve">КБКД 41053900 «Інші субвенції </w:t>
      </w:r>
      <w:r w:rsidRPr="009C6DD8">
        <w:rPr>
          <w:sz w:val="24"/>
          <w:szCs w:val="24"/>
          <w:lang w:val="uk-UA"/>
        </w:rPr>
        <w:t>з місцевого бюджету</w:t>
      </w:r>
      <w:r>
        <w:rPr>
          <w:sz w:val="24"/>
          <w:szCs w:val="24"/>
          <w:lang w:val="uk-UA"/>
        </w:rPr>
        <w:t>»</w:t>
      </w:r>
      <w:r w:rsidRPr="009C6DD8">
        <w:rPr>
          <w:sz w:val="24"/>
          <w:szCs w:val="24"/>
          <w:lang w:val="uk-UA"/>
        </w:rPr>
        <w:t>)</w:t>
      </w:r>
      <w:r>
        <w:rPr>
          <w:sz w:val="24"/>
          <w:szCs w:val="24"/>
          <w:lang w:val="uk-UA"/>
        </w:rPr>
        <w:t xml:space="preserve"> на суму 570 000,0 грн., які направити на:</w:t>
      </w:r>
    </w:p>
    <w:p w:rsidR="009C6DD8" w:rsidRDefault="009C6DD8" w:rsidP="009C6DD8">
      <w:pPr>
        <w:tabs>
          <w:tab w:val="left" w:pos="851"/>
        </w:tabs>
        <w:ind w:left="851" w:hanging="425"/>
        <w:rPr>
          <w:sz w:val="24"/>
          <w:szCs w:val="24"/>
          <w:lang w:val="uk-UA"/>
        </w:rPr>
      </w:pPr>
      <w:r>
        <w:rPr>
          <w:sz w:val="24"/>
          <w:szCs w:val="24"/>
          <w:lang w:val="uk-UA"/>
        </w:rPr>
        <w:t xml:space="preserve">- </w:t>
      </w:r>
      <w:r>
        <w:rPr>
          <w:sz w:val="24"/>
          <w:szCs w:val="24"/>
          <w:lang w:val="uk-UA"/>
        </w:rPr>
        <w:tab/>
      </w:r>
      <w:r w:rsidRPr="009C6DD8">
        <w:rPr>
          <w:sz w:val="24"/>
          <w:szCs w:val="24"/>
          <w:lang w:val="uk-UA"/>
        </w:rPr>
        <w:t>додаткові виплати до заробітної плати медичним та іншим працівникам, які безпосередньо зайняті на роботах з ліквідації захворювання серед людей на коронавірусну хворобу (COVID-19), на період виконання заходів, спрямованих на запобігання поширенню на території Миколаївської області коронавірусної хвороби (COVID-19), до завершення виконання цих заходів</w:t>
      </w:r>
      <w:r>
        <w:rPr>
          <w:sz w:val="24"/>
          <w:szCs w:val="24"/>
          <w:lang w:val="uk-UA"/>
        </w:rPr>
        <w:t xml:space="preserve">, в сумі 370 000,0 грн.; </w:t>
      </w:r>
    </w:p>
    <w:p w:rsidR="00A6061E" w:rsidRDefault="009C6DD8" w:rsidP="009C6DD8">
      <w:pPr>
        <w:tabs>
          <w:tab w:val="left" w:pos="851"/>
        </w:tabs>
        <w:ind w:left="851" w:hanging="425"/>
        <w:rPr>
          <w:sz w:val="24"/>
          <w:szCs w:val="24"/>
          <w:lang w:val="uk-UA"/>
        </w:rPr>
      </w:pPr>
      <w:r>
        <w:rPr>
          <w:sz w:val="24"/>
          <w:szCs w:val="24"/>
          <w:lang w:val="uk-UA"/>
        </w:rPr>
        <w:t xml:space="preserve">- </w:t>
      </w:r>
      <w:r>
        <w:rPr>
          <w:sz w:val="24"/>
          <w:szCs w:val="24"/>
          <w:lang w:val="uk-UA"/>
        </w:rPr>
        <w:tab/>
      </w:r>
      <w:r w:rsidRPr="009C6DD8">
        <w:rPr>
          <w:sz w:val="24"/>
          <w:szCs w:val="24"/>
          <w:lang w:val="uk-UA"/>
        </w:rPr>
        <w:t>придбання лікарських засобів, виробів медичного призначення, засобів індивідуального захисту, дезінфекційних засобів тощо</w:t>
      </w:r>
      <w:r>
        <w:rPr>
          <w:sz w:val="24"/>
          <w:szCs w:val="24"/>
          <w:lang w:val="uk-UA"/>
        </w:rPr>
        <w:t xml:space="preserve"> в сумі 200 000,0 грн.</w:t>
      </w:r>
    </w:p>
    <w:p w:rsidR="00E3481F" w:rsidRDefault="00E3481F" w:rsidP="009C6DD8">
      <w:pPr>
        <w:tabs>
          <w:tab w:val="left" w:pos="851"/>
        </w:tabs>
        <w:ind w:left="851" w:hanging="425"/>
        <w:rPr>
          <w:sz w:val="24"/>
          <w:szCs w:val="24"/>
          <w:lang w:val="uk-UA"/>
        </w:rPr>
      </w:pPr>
    </w:p>
    <w:p w:rsidR="00731D41" w:rsidRDefault="00731D41" w:rsidP="00731D41">
      <w:pPr>
        <w:tabs>
          <w:tab w:val="left" w:pos="0"/>
        </w:tabs>
        <w:ind w:firstLine="426"/>
        <w:rPr>
          <w:sz w:val="24"/>
          <w:szCs w:val="24"/>
          <w:lang w:val="uk-UA"/>
        </w:rPr>
      </w:pPr>
      <w:r w:rsidRPr="00731D41">
        <w:rPr>
          <w:sz w:val="24"/>
          <w:szCs w:val="24"/>
          <w:lang w:val="uk-UA"/>
        </w:rPr>
        <w:t xml:space="preserve">Збільшити обсяг доходів </w:t>
      </w:r>
      <w:r>
        <w:rPr>
          <w:sz w:val="24"/>
          <w:szCs w:val="24"/>
          <w:lang w:val="uk-UA"/>
        </w:rPr>
        <w:t>спеціального</w:t>
      </w:r>
      <w:r w:rsidRPr="00731D41">
        <w:rPr>
          <w:sz w:val="24"/>
          <w:szCs w:val="24"/>
          <w:lang w:val="uk-UA"/>
        </w:rPr>
        <w:t xml:space="preserve"> фо</w:t>
      </w:r>
      <w:r>
        <w:rPr>
          <w:sz w:val="24"/>
          <w:szCs w:val="24"/>
          <w:lang w:val="uk-UA"/>
        </w:rPr>
        <w:t>нду міського бюджету за рахунок понадпланових надходжень:</w:t>
      </w:r>
    </w:p>
    <w:p w:rsidR="00731D41" w:rsidRDefault="00731D41" w:rsidP="00731D41">
      <w:pPr>
        <w:tabs>
          <w:tab w:val="left" w:pos="0"/>
        </w:tabs>
        <w:ind w:firstLine="426"/>
        <w:rPr>
          <w:sz w:val="24"/>
          <w:szCs w:val="24"/>
          <w:lang w:val="uk-UA"/>
        </w:rPr>
      </w:pPr>
      <w:r>
        <w:rPr>
          <w:sz w:val="24"/>
          <w:szCs w:val="24"/>
          <w:lang w:val="uk-UA"/>
        </w:rPr>
        <w:t xml:space="preserve">- </w:t>
      </w:r>
      <w:r w:rsidRPr="00731D41">
        <w:rPr>
          <w:sz w:val="24"/>
          <w:szCs w:val="24"/>
          <w:lang w:val="uk-UA"/>
        </w:rPr>
        <w:t>коштів пайової участі у розвитку інфраструктури населеного пункту</w:t>
      </w:r>
      <w:r>
        <w:rPr>
          <w:sz w:val="24"/>
          <w:szCs w:val="24"/>
          <w:lang w:val="uk-UA"/>
        </w:rPr>
        <w:t xml:space="preserve"> </w:t>
      </w:r>
      <w:r w:rsidR="00E3481F">
        <w:rPr>
          <w:sz w:val="24"/>
          <w:szCs w:val="24"/>
          <w:lang w:val="uk-UA"/>
        </w:rPr>
        <w:t xml:space="preserve">                </w:t>
      </w:r>
      <w:r>
        <w:rPr>
          <w:sz w:val="24"/>
          <w:szCs w:val="24"/>
          <w:lang w:val="uk-UA"/>
        </w:rPr>
        <w:t>(КБКД 24170000) на суму 33 163,0 грн.;</w:t>
      </w:r>
    </w:p>
    <w:p w:rsidR="00731D41" w:rsidRDefault="00731D41" w:rsidP="00731D41">
      <w:pPr>
        <w:tabs>
          <w:tab w:val="left" w:pos="0"/>
        </w:tabs>
        <w:ind w:firstLine="426"/>
        <w:rPr>
          <w:sz w:val="24"/>
          <w:szCs w:val="24"/>
          <w:lang w:val="uk-UA"/>
        </w:rPr>
      </w:pPr>
      <w:r>
        <w:rPr>
          <w:sz w:val="24"/>
          <w:szCs w:val="24"/>
          <w:lang w:val="uk-UA"/>
        </w:rPr>
        <w:t>- до цільового фонду Южноукраїнської міської ради для вирішення питань розвитку інфраструктури міста Южноукраїнська (КБКД 50110000 Ц</w:t>
      </w:r>
      <w:r w:rsidRPr="00731D41">
        <w:rPr>
          <w:sz w:val="24"/>
          <w:szCs w:val="24"/>
          <w:lang w:val="uk-UA"/>
        </w:rPr>
        <w:t>ільові фонди, утворені Верховною Радою Автономної Республіки Крим, органами місцевого самоврядування та місце</w:t>
      </w:r>
      <w:r>
        <w:rPr>
          <w:sz w:val="24"/>
          <w:szCs w:val="24"/>
          <w:lang w:val="uk-UA"/>
        </w:rPr>
        <w:t>вими органами виконавчої влади) на суму 20 047,0 грн.</w:t>
      </w:r>
    </w:p>
    <w:p w:rsidR="00835092" w:rsidRDefault="00835092" w:rsidP="00835092">
      <w:pPr>
        <w:tabs>
          <w:tab w:val="left" w:pos="851"/>
        </w:tabs>
        <w:rPr>
          <w:sz w:val="24"/>
          <w:szCs w:val="24"/>
          <w:lang w:val="uk-UA"/>
        </w:rPr>
      </w:pPr>
      <w:r>
        <w:rPr>
          <w:sz w:val="24"/>
          <w:szCs w:val="24"/>
          <w:lang w:val="uk-UA"/>
        </w:rPr>
        <w:t>2.2.  Джерел фінансування:</w:t>
      </w:r>
    </w:p>
    <w:p w:rsidR="00240F5A" w:rsidRDefault="00240F5A" w:rsidP="00240F5A">
      <w:pPr>
        <w:tabs>
          <w:tab w:val="left" w:pos="851"/>
        </w:tabs>
        <w:rPr>
          <w:sz w:val="24"/>
          <w:szCs w:val="24"/>
          <w:lang w:val="uk-UA"/>
        </w:rPr>
      </w:pPr>
      <w:r>
        <w:rPr>
          <w:sz w:val="24"/>
          <w:szCs w:val="24"/>
          <w:lang w:val="uk-UA"/>
        </w:rPr>
        <w:t>Н</w:t>
      </w:r>
      <w:r w:rsidRPr="00240F5A">
        <w:rPr>
          <w:sz w:val="24"/>
          <w:szCs w:val="24"/>
          <w:lang w:val="uk-UA"/>
        </w:rPr>
        <w:t>а забезпечення видаткової частини міського бюджету</w:t>
      </w:r>
      <w:r>
        <w:rPr>
          <w:sz w:val="24"/>
          <w:szCs w:val="24"/>
          <w:lang w:val="uk-UA"/>
        </w:rPr>
        <w:t xml:space="preserve"> н</w:t>
      </w:r>
      <w:r w:rsidR="00835092" w:rsidRPr="00835092">
        <w:rPr>
          <w:sz w:val="24"/>
          <w:szCs w:val="24"/>
          <w:lang w:val="uk-UA"/>
        </w:rPr>
        <w:t>аправити кошти ві</w:t>
      </w:r>
      <w:r>
        <w:rPr>
          <w:sz w:val="24"/>
          <w:szCs w:val="24"/>
          <w:lang w:val="uk-UA"/>
        </w:rPr>
        <w:t>льного залишку міського бюджету</w:t>
      </w:r>
      <w:r w:rsidR="006C38E5">
        <w:rPr>
          <w:sz w:val="24"/>
          <w:szCs w:val="24"/>
          <w:lang w:val="uk-UA"/>
        </w:rPr>
        <w:t xml:space="preserve"> в сумі 15 459 146,21 грн.</w:t>
      </w:r>
      <w:r w:rsidR="00B52E0C">
        <w:rPr>
          <w:sz w:val="24"/>
          <w:szCs w:val="24"/>
          <w:lang w:val="uk-UA"/>
        </w:rPr>
        <w:t xml:space="preserve"> та залишків коштів спеціального фонду на 01.01.2020</w:t>
      </w:r>
      <w:r w:rsidR="006C38E5">
        <w:rPr>
          <w:sz w:val="24"/>
          <w:szCs w:val="24"/>
          <w:lang w:val="uk-UA"/>
        </w:rPr>
        <w:t xml:space="preserve"> в сумі 84 313,0 грн.</w:t>
      </w:r>
      <w:r>
        <w:rPr>
          <w:sz w:val="24"/>
          <w:szCs w:val="24"/>
          <w:lang w:val="uk-UA"/>
        </w:rPr>
        <w:t>,</w:t>
      </w:r>
      <w:r w:rsidR="00835092" w:rsidRPr="00835092">
        <w:rPr>
          <w:sz w:val="24"/>
          <w:szCs w:val="24"/>
          <w:lang w:val="uk-UA"/>
        </w:rPr>
        <w:t xml:space="preserve"> </w:t>
      </w:r>
      <w:r w:rsidR="00E61CF2">
        <w:rPr>
          <w:sz w:val="24"/>
          <w:szCs w:val="24"/>
          <w:lang w:val="uk-UA"/>
        </w:rPr>
        <w:t>які</w:t>
      </w:r>
      <w:r w:rsidR="00835092" w:rsidRPr="00835092">
        <w:rPr>
          <w:sz w:val="24"/>
          <w:szCs w:val="24"/>
          <w:lang w:val="uk-UA"/>
        </w:rPr>
        <w:t xml:space="preserve"> утвори</w:t>
      </w:r>
      <w:r w:rsidR="00B52E0C">
        <w:rPr>
          <w:sz w:val="24"/>
          <w:szCs w:val="24"/>
          <w:lang w:val="uk-UA"/>
        </w:rPr>
        <w:t>лись</w:t>
      </w:r>
      <w:r w:rsidR="00835092" w:rsidRPr="00835092">
        <w:rPr>
          <w:sz w:val="24"/>
          <w:szCs w:val="24"/>
          <w:lang w:val="uk-UA"/>
        </w:rPr>
        <w:t xml:space="preserve"> за рахунок</w:t>
      </w:r>
      <w:r>
        <w:rPr>
          <w:sz w:val="24"/>
          <w:szCs w:val="24"/>
          <w:lang w:val="uk-UA"/>
        </w:rPr>
        <w:t>:</w:t>
      </w:r>
    </w:p>
    <w:p w:rsidR="00B52E0C" w:rsidRDefault="00835092" w:rsidP="00E3481F">
      <w:pPr>
        <w:numPr>
          <w:ilvl w:val="0"/>
          <w:numId w:val="16"/>
        </w:numPr>
        <w:tabs>
          <w:tab w:val="left" w:pos="0"/>
          <w:tab w:val="left" w:pos="426"/>
          <w:tab w:val="left" w:pos="1134"/>
        </w:tabs>
        <w:ind w:left="0" w:firstLine="567"/>
        <w:rPr>
          <w:sz w:val="24"/>
          <w:szCs w:val="24"/>
          <w:lang w:val="uk-UA"/>
        </w:rPr>
      </w:pPr>
      <w:r w:rsidRPr="006C38E5">
        <w:rPr>
          <w:sz w:val="24"/>
          <w:szCs w:val="24"/>
          <w:lang w:val="uk-UA"/>
        </w:rPr>
        <w:t>надходжень податків і зборів</w:t>
      </w:r>
      <w:r w:rsidR="00B52E0C" w:rsidRPr="006C38E5">
        <w:rPr>
          <w:sz w:val="24"/>
          <w:szCs w:val="24"/>
          <w:lang w:val="uk-UA"/>
        </w:rPr>
        <w:t xml:space="preserve"> загального фонду міського бюджету</w:t>
      </w:r>
      <w:r w:rsidRPr="006C38E5">
        <w:rPr>
          <w:sz w:val="24"/>
          <w:szCs w:val="24"/>
          <w:lang w:val="uk-UA"/>
        </w:rPr>
        <w:t xml:space="preserve"> на 01.01.2020 в </w:t>
      </w:r>
      <w:r w:rsidR="00294D51" w:rsidRPr="006C38E5">
        <w:rPr>
          <w:sz w:val="24"/>
          <w:szCs w:val="24"/>
          <w:lang w:val="uk-UA"/>
        </w:rPr>
        <w:t xml:space="preserve">сумі </w:t>
      </w:r>
      <w:r w:rsidR="00360C05" w:rsidRPr="006C38E5">
        <w:rPr>
          <w:sz w:val="24"/>
          <w:szCs w:val="24"/>
          <w:lang w:val="uk-UA"/>
        </w:rPr>
        <w:t>15 103 773,38</w:t>
      </w:r>
      <w:r w:rsidR="006C38E5" w:rsidRPr="006C38E5">
        <w:rPr>
          <w:sz w:val="24"/>
          <w:szCs w:val="24"/>
          <w:lang w:val="uk-UA"/>
        </w:rPr>
        <w:t xml:space="preserve"> грн.</w:t>
      </w:r>
      <w:r w:rsidR="009C7B01">
        <w:rPr>
          <w:sz w:val="24"/>
          <w:szCs w:val="24"/>
          <w:lang w:val="uk-UA"/>
        </w:rPr>
        <w:t>, які направити на видатки загального фонду в сумі 10 727 599,38 грн., спеціального фонду – 4 376 174,0 грн.</w:t>
      </w:r>
      <w:r w:rsidR="002E1BA4">
        <w:rPr>
          <w:sz w:val="24"/>
          <w:szCs w:val="24"/>
          <w:lang w:val="uk-UA"/>
        </w:rPr>
        <w:t>;</w:t>
      </w:r>
      <w:r w:rsidR="006C38E5" w:rsidRPr="006C38E5">
        <w:rPr>
          <w:sz w:val="24"/>
          <w:szCs w:val="24"/>
          <w:lang w:val="uk-UA"/>
        </w:rPr>
        <w:t xml:space="preserve"> </w:t>
      </w:r>
    </w:p>
    <w:p w:rsidR="00B52E0C" w:rsidRDefault="00294D51" w:rsidP="00E3481F">
      <w:pPr>
        <w:numPr>
          <w:ilvl w:val="0"/>
          <w:numId w:val="16"/>
        </w:numPr>
        <w:tabs>
          <w:tab w:val="left" w:pos="426"/>
          <w:tab w:val="left" w:pos="1134"/>
          <w:tab w:val="left" w:pos="1560"/>
        </w:tabs>
        <w:ind w:left="567" w:firstLine="0"/>
        <w:rPr>
          <w:sz w:val="24"/>
          <w:szCs w:val="24"/>
          <w:lang w:val="uk-UA"/>
        </w:rPr>
      </w:pPr>
      <w:r>
        <w:rPr>
          <w:sz w:val="24"/>
          <w:szCs w:val="24"/>
          <w:lang w:val="uk-UA"/>
        </w:rPr>
        <w:t>субвенцій</w:t>
      </w:r>
      <w:r w:rsidR="00240F5A">
        <w:rPr>
          <w:sz w:val="24"/>
          <w:szCs w:val="24"/>
          <w:lang w:val="uk-UA"/>
        </w:rPr>
        <w:t xml:space="preserve"> з державного бюджету</w:t>
      </w:r>
      <w:r w:rsidR="00B52E0C">
        <w:rPr>
          <w:sz w:val="24"/>
          <w:szCs w:val="24"/>
          <w:lang w:val="uk-UA"/>
        </w:rPr>
        <w:t xml:space="preserve"> в обсязі 355 372,83 грн.:</w:t>
      </w:r>
    </w:p>
    <w:p w:rsidR="00B52E0C" w:rsidRDefault="00B52E0C" w:rsidP="002E1BA4">
      <w:pPr>
        <w:numPr>
          <w:ilvl w:val="0"/>
          <w:numId w:val="17"/>
        </w:numPr>
        <w:tabs>
          <w:tab w:val="left" w:pos="426"/>
          <w:tab w:val="left" w:pos="1276"/>
          <w:tab w:val="left" w:pos="1560"/>
        </w:tabs>
        <w:ind w:hanging="436"/>
        <w:rPr>
          <w:sz w:val="24"/>
          <w:szCs w:val="24"/>
          <w:lang w:val="uk-UA"/>
        </w:rPr>
      </w:pPr>
      <w:r>
        <w:rPr>
          <w:sz w:val="24"/>
          <w:szCs w:val="24"/>
          <w:lang w:val="uk-UA"/>
        </w:rPr>
        <w:t>медичної субвенції в сумі 5 459,6 грн.;</w:t>
      </w:r>
    </w:p>
    <w:p w:rsidR="00B52E0C" w:rsidRDefault="00B52E0C" w:rsidP="002E1BA4">
      <w:pPr>
        <w:numPr>
          <w:ilvl w:val="0"/>
          <w:numId w:val="17"/>
        </w:numPr>
        <w:tabs>
          <w:tab w:val="left" w:pos="426"/>
          <w:tab w:val="left" w:pos="1276"/>
          <w:tab w:val="left" w:pos="1560"/>
        </w:tabs>
        <w:ind w:hanging="436"/>
        <w:rPr>
          <w:sz w:val="24"/>
          <w:szCs w:val="24"/>
          <w:lang w:val="uk-UA"/>
        </w:rPr>
      </w:pPr>
      <w:r>
        <w:rPr>
          <w:sz w:val="24"/>
          <w:szCs w:val="24"/>
          <w:lang w:val="uk-UA"/>
        </w:rPr>
        <w:t>освітньої субвенції в сумі 349 913,23 грн.</w:t>
      </w:r>
    </w:p>
    <w:p w:rsidR="00B52E0C" w:rsidRDefault="00294D51" w:rsidP="00E3481F">
      <w:pPr>
        <w:numPr>
          <w:ilvl w:val="0"/>
          <w:numId w:val="16"/>
        </w:numPr>
        <w:tabs>
          <w:tab w:val="left" w:pos="426"/>
          <w:tab w:val="left" w:pos="1134"/>
          <w:tab w:val="left" w:pos="1560"/>
        </w:tabs>
        <w:ind w:left="0" w:firstLine="567"/>
        <w:rPr>
          <w:sz w:val="24"/>
          <w:szCs w:val="24"/>
          <w:lang w:val="uk-UA"/>
        </w:rPr>
      </w:pPr>
      <w:r>
        <w:rPr>
          <w:sz w:val="24"/>
          <w:szCs w:val="24"/>
          <w:lang w:val="uk-UA"/>
        </w:rPr>
        <w:t>надходжен</w:t>
      </w:r>
      <w:r w:rsidR="002F7FD5">
        <w:rPr>
          <w:sz w:val="24"/>
          <w:szCs w:val="24"/>
          <w:lang w:val="uk-UA"/>
        </w:rPr>
        <w:t>ь</w:t>
      </w:r>
      <w:r>
        <w:rPr>
          <w:sz w:val="24"/>
          <w:szCs w:val="24"/>
          <w:lang w:val="uk-UA"/>
        </w:rPr>
        <w:t xml:space="preserve"> </w:t>
      </w:r>
      <w:r w:rsidR="002F7FD5">
        <w:rPr>
          <w:sz w:val="24"/>
          <w:szCs w:val="24"/>
          <w:lang w:val="uk-UA"/>
        </w:rPr>
        <w:t>до</w:t>
      </w:r>
      <w:r>
        <w:rPr>
          <w:sz w:val="24"/>
          <w:szCs w:val="24"/>
          <w:lang w:val="uk-UA"/>
        </w:rPr>
        <w:t xml:space="preserve"> спеціального фонду міського бюджету на 01.01.2020 в </w:t>
      </w:r>
      <w:r w:rsidR="002F7FD5">
        <w:rPr>
          <w:sz w:val="24"/>
          <w:szCs w:val="24"/>
          <w:lang w:val="uk-UA"/>
        </w:rPr>
        <w:t>сумі 84 313,0 тис. грн., в тому числі:</w:t>
      </w:r>
    </w:p>
    <w:p w:rsidR="002F7FD5" w:rsidRDefault="002F7FD5" w:rsidP="00703CA0">
      <w:pPr>
        <w:numPr>
          <w:ilvl w:val="0"/>
          <w:numId w:val="17"/>
        </w:numPr>
        <w:tabs>
          <w:tab w:val="left" w:pos="1276"/>
        </w:tabs>
        <w:ind w:left="1276" w:hanging="349"/>
        <w:rPr>
          <w:sz w:val="24"/>
          <w:szCs w:val="24"/>
          <w:lang w:val="uk-UA"/>
        </w:rPr>
      </w:pPr>
      <w:r w:rsidRPr="00731D41">
        <w:rPr>
          <w:sz w:val="24"/>
          <w:szCs w:val="24"/>
          <w:lang w:val="uk-UA"/>
        </w:rPr>
        <w:t>коштів пайової участі у розвитку інфраструктури населеного пункту</w:t>
      </w:r>
      <w:r w:rsidR="00703CA0">
        <w:rPr>
          <w:sz w:val="24"/>
          <w:szCs w:val="24"/>
          <w:lang w:val="uk-UA"/>
        </w:rPr>
        <w:t xml:space="preserve"> в сумі 32 562,0 грн.;</w:t>
      </w:r>
    </w:p>
    <w:p w:rsidR="00703CA0" w:rsidRDefault="00703CA0" w:rsidP="00703CA0">
      <w:pPr>
        <w:numPr>
          <w:ilvl w:val="0"/>
          <w:numId w:val="17"/>
        </w:numPr>
        <w:tabs>
          <w:tab w:val="left" w:pos="1276"/>
        </w:tabs>
        <w:ind w:left="1276" w:hanging="349"/>
        <w:rPr>
          <w:sz w:val="24"/>
          <w:szCs w:val="24"/>
          <w:lang w:val="uk-UA"/>
        </w:rPr>
      </w:pPr>
      <w:r>
        <w:rPr>
          <w:sz w:val="24"/>
          <w:szCs w:val="24"/>
          <w:lang w:val="uk-UA"/>
        </w:rPr>
        <w:t>цільового фонду Южноукраїнської міської ради для вирішення питань розвитку інфраструктури міста Южноукраїнська в сумі 44 </w:t>
      </w:r>
      <w:r w:rsidR="006C38E5">
        <w:rPr>
          <w:sz w:val="24"/>
          <w:szCs w:val="24"/>
          <w:lang w:val="uk-UA"/>
        </w:rPr>
        <w:t>6</w:t>
      </w:r>
      <w:r>
        <w:rPr>
          <w:sz w:val="24"/>
          <w:szCs w:val="24"/>
          <w:lang w:val="uk-UA"/>
        </w:rPr>
        <w:t>85,0 грн.;</w:t>
      </w:r>
    </w:p>
    <w:p w:rsidR="00703CA0" w:rsidRDefault="00703CA0" w:rsidP="00703CA0">
      <w:pPr>
        <w:numPr>
          <w:ilvl w:val="0"/>
          <w:numId w:val="17"/>
        </w:numPr>
        <w:tabs>
          <w:tab w:val="left" w:pos="1276"/>
        </w:tabs>
        <w:ind w:left="1276" w:hanging="349"/>
        <w:rPr>
          <w:sz w:val="24"/>
          <w:szCs w:val="24"/>
          <w:lang w:val="uk-UA"/>
        </w:rPr>
      </w:pPr>
      <w:r>
        <w:rPr>
          <w:sz w:val="24"/>
          <w:szCs w:val="24"/>
          <w:lang w:val="uk-UA"/>
        </w:rPr>
        <w:lastRenderedPageBreak/>
        <w:t>к</w:t>
      </w:r>
      <w:r w:rsidRPr="00703CA0">
        <w:rPr>
          <w:sz w:val="24"/>
          <w:szCs w:val="24"/>
          <w:lang w:val="uk-UA"/>
        </w:rPr>
        <w:t>ошти від відчуження майна, що належить Автономній Республіці Крим та майна, що перебуває в комунальній власності</w:t>
      </w:r>
      <w:r>
        <w:rPr>
          <w:sz w:val="24"/>
          <w:szCs w:val="24"/>
          <w:lang w:val="uk-UA"/>
        </w:rPr>
        <w:t>, в сумі 7 066,0 грн.</w:t>
      </w:r>
      <w:r w:rsidRPr="00703CA0">
        <w:rPr>
          <w:sz w:val="24"/>
          <w:szCs w:val="24"/>
          <w:lang w:val="uk-UA"/>
        </w:rPr>
        <w:t xml:space="preserve">  </w:t>
      </w:r>
    </w:p>
    <w:p w:rsidR="006C38E5" w:rsidRDefault="00EC44A4" w:rsidP="00B52E0C">
      <w:pPr>
        <w:tabs>
          <w:tab w:val="left" w:pos="851"/>
        </w:tabs>
        <w:rPr>
          <w:sz w:val="24"/>
          <w:szCs w:val="24"/>
          <w:lang w:val="uk-UA"/>
        </w:rPr>
      </w:pPr>
      <w:r>
        <w:rPr>
          <w:sz w:val="24"/>
          <w:szCs w:val="24"/>
          <w:lang w:val="uk-UA"/>
        </w:rPr>
        <w:t xml:space="preserve">Збільшити </w:t>
      </w:r>
      <w:r w:rsidRPr="00EC44A4">
        <w:rPr>
          <w:sz w:val="24"/>
          <w:szCs w:val="24"/>
          <w:lang w:val="uk-UA"/>
        </w:rPr>
        <w:t xml:space="preserve">обсяг коштів, що передається із загального фонду </w:t>
      </w:r>
      <w:r w:rsidR="006C38E5">
        <w:rPr>
          <w:sz w:val="24"/>
          <w:szCs w:val="24"/>
          <w:lang w:val="uk-UA"/>
        </w:rPr>
        <w:t xml:space="preserve">бюджету </w:t>
      </w:r>
      <w:r w:rsidRPr="00EC44A4">
        <w:rPr>
          <w:sz w:val="24"/>
          <w:szCs w:val="24"/>
          <w:lang w:val="uk-UA"/>
        </w:rPr>
        <w:t xml:space="preserve">до бюджету розвитку (спеціальний фонд), </w:t>
      </w:r>
      <w:r w:rsidR="00E61CF2">
        <w:rPr>
          <w:sz w:val="24"/>
          <w:szCs w:val="24"/>
          <w:lang w:val="uk-UA"/>
        </w:rPr>
        <w:t xml:space="preserve">на суму 5 596 466,96 </w:t>
      </w:r>
      <w:r w:rsidR="00177B57">
        <w:rPr>
          <w:sz w:val="24"/>
          <w:szCs w:val="24"/>
          <w:lang w:val="uk-UA"/>
        </w:rPr>
        <w:t xml:space="preserve">грн. </w:t>
      </w:r>
      <w:r>
        <w:rPr>
          <w:sz w:val="24"/>
          <w:szCs w:val="24"/>
          <w:lang w:val="uk-UA"/>
        </w:rPr>
        <w:t>за рахунок направлення коштів</w:t>
      </w:r>
      <w:r w:rsidR="006C38E5">
        <w:rPr>
          <w:sz w:val="24"/>
          <w:szCs w:val="24"/>
          <w:lang w:val="uk-UA"/>
        </w:rPr>
        <w:t>:</w:t>
      </w:r>
    </w:p>
    <w:p w:rsidR="00EC44A4" w:rsidRDefault="006C38E5" w:rsidP="00B52E0C">
      <w:pPr>
        <w:tabs>
          <w:tab w:val="left" w:pos="851"/>
        </w:tabs>
        <w:rPr>
          <w:sz w:val="24"/>
          <w:szCs w:val="24"/>
          <w:lang w:val="uk-UA"/>
        </w:rPr>
      </w:pPr>
      <w:r>
        <w:rPr>
          <w:sz w:val="24"/>
          <w:szCs w:val="24"/>
          <w:lang w:val="uk-UA"/>
        </w:rPr>
        <w:t>-</w:t>
      </w:r>
      <w:r w:rsidR="00EC44A4">
        <w:rPr>
          <w:sz w:val="24"/>
          <w:szCs w:val="24"/>
          <w:lang w:val="uk-UA"/>
        </w:rPr>
        <w:t xml:space="preserve"> </w:t>
      </w:r>
      <w:r w:rsidR="00EC44A4" w:rsidRPr="00EC44A4">
        <w:rPr>
          <w:sz w:val="24"/>
          <w:szCs w:val="24"/>
          <w:lang w:val="uk-UA"/>
        </w:rPr>
        <w:t>субвенції з місцевого бюджету за рахунок залишку коштів освітньої субвенції, що утворився на початок бюджетного періоду</w:t>
      </w:r>
      <w:r w:rsidR="00EC44A4">
        <w:rPr>
          <w:sz w:val="24"/>
          <w:szCs w:val="24"/>
          <w:lang w:val="uk-UA"/>
        </w:rPr>
        <w:t xml:space="preserve">, </w:t>
      </w:r>
      <w:r>
        <w:rPr>
          <w:sz w:val="24"/>
          <w:szCs w:val="24"/>
          <w:lang w:val="uk-UA"/>
        </w:rPr>
        <w:t>(</w:t>
      </w:r>
      <w:r w:rsidRPr="006C38E5">
        <w:rPr>
          <w:sz w:val="24"/>
          <w:szCs w:val="24"/>
          <w:lang w:val="uk-UA"/>
        </w:rPr>
        <w:t>видатки розвитку</w:t>
      </w:r>
      <w:r>
        <w:rPr>
          <w:sz w:val="24"/>
          <w:szCs w:val="24"/>
          <w:lang w:val="uk-UA"/>
        </w:rPr>
        <w:t>)</w:t>
      </w:r>
      <w:r w:rsidRPr="006C38E5">
        <w:rPr>
          <w:sz w:val="24"/>
          <w:szCs w:val="24"/>
          <w:lang w:val="uk-UA"/>
        </w:rPr>
        <w:t xml:space="preserve"> </w:t>
      </w:r>
      <w:r>
        <w:rPr>
          <w:sz w:val="24"/>
          <w:szCs w:val="24"/>
          <w:lang w:val="uk-UA"/>
        </w:rPr>
        <w:t>в</w:t>
      </w:r>
      <w:r w:rsidR="00EC44A4" w:rsidRPr="00EC44A4">
        <w:rPr>
          <w:sz w:val="24"/>
          <w:szCs w:val="24"/>
          <w:lang w:val="uk-UA"/>
        </w:rPr>
        <w:t xml:space="preserve"> </w:t>
      </w:r>
      <w:r>
        <w:rPr>
          <w:sz w:val="24"/>
          <w:szCs w:val="24"/>
          <w:lang w:val="uk-UA"/>
        </w:rPr>
        <w:t xml:space="preserve">сумі </w:t>
      </w:r>
      <w:r w:rsidR="00EC44A4">
        <w:rPr>
          <w:sz w:val="24"/>
          <w:szCs w:val="24"/>
          <w:lang w:val="uk-UA"/>
        </w:rPr>
        <w:t>600 000,0</w:t>
      </w:r>
      <w:r w:rsidR="00EC44A4" w:rsidRPr="00EC44A4">
        <w:rPr>
          <w:sz w:val="24"/>
          <w:szCs w:val="24"/>
          <w:lang w:val="uk-UA"/>
        </w:rPr>
        <w:t xml:space="preserve"> гр</w:t>
      </w:r>
      <w:r w:rsidR="00EC44A4">
        <w:rPr>
          <w:sz w:val="24"/>
          <w:szCs w:val="24"/>
          <w:lang w:val="uk-UA"/>
        </w:rPr>
        <w:t>н</w:t>
      </w:r>
      <w:r w:rsidR="00EC44A4" w:rsidRPr="00EC44A4">
        <w:rPr>
          <w:sz w:val="24"/>
          <w:szCs w:val="24"/>
          <w:lang w:val="uk-UA"/>
        </w:rPr>
        <w:t>.</w:t>
      </w:r>
      <w:r>
        <w:rPr>
          <w:sz w:val="24"/>
          <w:szCs w:val="24"/>
          <w:lang w:val="uk-UA"/>
        </w:rPr>
        <w:t>;</w:t>
      </w:r>
    </w:p>
    <w:p w:rsidR="006C38E5" w:rsidRDefault="006C38E5" w:rsidP="00B52E0C">
      <w:pPr>
        <w:tabs>
          <w:tab w:val="left" w:pos="851"/>
        </w:tabs>
        <w:rPr>
          <w:sz w:val="24"/>
          <w:szCs w:val="24"/>
          <w:lang w:val="uk-UA"/>
        </w:rPr>
      </w:pPr>
      <w:r>
        <w:rPr>
          <w:sz w:val="24"/>
          <w:szCs w:val="24"/>
          <w:lang w:val="uk-UA"/>
        </w:rPr>
        <w:t xml:space="preserve">- </w:t>
      </w:r>
      <w:r w:rsidR="00177B57">
        <w:rPr>
          <w:sz w:val="24"/>
          <w:szCs w:val="24"/>
          <w:lang w:val="uk-UA"/>
        </w:rPr>
        <w:t xml:space="preserve"> коштів вільного задишку міського бюджету в сумі </w:t>
      </w:r>
      <w:r w:rsidR="00E61CF2">
        <w:rPr>
          <w:sz w:val="24"/>
          <w:szCs w:val="24"/>
          <w:lang w:val="uk-UA"/>
        </w:rPr>
        <w:t xml:space="preserve">4 376 174,0 </w:t>
      </w:r>
      <w:r w:rsidR="00177B57">
        <w:rPr>
          <w:sz w:val="24"/>
          <w:szCs w:val="24"/>
          <w:lang w:val="uk-UA"/>
        </w:rPr>
        <w:t>грн;</w:t>
      </w:r>
    </w:p>
    <w:p w:rsidR="00177B57" w:rsidRDefault="00177B57" w:rsidP="00B52E0C">
      <w:pPr>
        <w:tabs>
          <w:tab w:val="left" w:pos="851"/>
        </w:tabs>
        <w:rPr>
          <w:sz w:val="24"/>
          <w:szCs w:val="24"/>
          <w:lang w:val="uk-UA"/>
        </w:rPr>
      </w:pPr>
      <w:r>
        <w:rPr>
          <w:sz w:val="24"/>
          <w:szCs w:val="24"/>
          <w:lang w:val="uk-UA"/>
        </w:rPr>
        <w:t xml:space="preserve">-  внутрішнього перерозподілу бюджетних призначень головних розпорядників бюджетних коштів в сумі </w:t>
      </w:r>
      <w:r w:rsidR="009C7B01">
        <w:rPr>
          <w:sz w:val="24"/>
          <w:szCs w:val="24"/>
          <w:lang w:val="uk-UA"/>
        </w:rPr>
        <w:t>620 292,96</w:t>
      </w:r>
      <w:r w:rsidR="00E61CF2">
        <w:rPr>
          <w:sz w:val="24"/>
          <w:szCs w:val="24"/>
          <w:lang w:val="uk-UA"/>
        </w:rPr>
        <w:t xml:space="preserve"> </w:t>
      </w:r>
      <w:r>
        <w:rPr>
          <w:sz w:val="24"/>
          <w:szCs w:val="24"/>
          <w:lang w:val="uk-UA"/>
        </w:rPr>
        <w:t>грн.</w:t>
      </w:r>
      <w:r w:rsidR="009C7B01">
        <w:rPr>
          <w:sz w:val="24"/>
          <w:szCs w:val="24"/>
          <w:lang w:val="uk-UA"/>
        </w:rPr>
        <w:t>, із них коштів</w:t>
      </w:r>
      <w:r w:rsidR="009C7B01" w:rsidRPr="009C7B01">
        <w:rPr>
          <w:sz w:val="24"/>
          <w:szCs w:val="24"/>
          <w:lang w:val="uk-UA"/>
        </w:rPr>
        <w:t xml:space="preserve"> субвенції з місцевого бюджету на здійснення переданих видатків у сфері охорони здоров’я за рахунок залишку коштів медичної субвенції з державного бюджету</w:t>
      </w:r>
      <w:r w:rsidR="009C7B01">
        <w:rPr>
          <w:sz w:val="24"/>
          <w:szCs w:val="24"/>
          <w:lang w:val="uk-UA"/>
        </w:rPr>
        <w:t xml:space="preserve"> </w:t>
      </w:r>
      <w:r w:rsidR="009C7B01" w:rsidRPr="009C7B01">
        <w:rPr>
          <w:sz w:val="24"/>
          <w:szCs w:val="24"/>
          <w:lang w:val="uk-UA"/>
        </w:rPr>
        <w:t xml:space="preserve">на 01.01.2020 в сумі </w:t>
      </w:r>
      <w:r w:rsidR="009C7B01">
        <w:rPr>
          <w:sz w:val="24"/>
          <w:szCs w:val="24"/>
          <w:lang w:val="uk-UA"/>
        </w:rPr>
        <w:t xml:space="preserve">         </w:t>
      </w:r>
      <w:r w:rsidR="000126DF">
        <w:rPr>
          <w:sz w:val="24"/>
          <w:szCs w:val="24"/>
          <w:lang w:val="uk-UA"/>
        </w:rPr>
        <w:t>340 541,96 грн.</w:t>
      </w:r>
    </w:p>
    <w:p w:rsidR="00835092" w:rsidRDefault="00835092" w:rsidP="00835092">
      <w:pPr>
        <w:tabs>
          <w:tab w:val="left" w:pos="851"/>
        </w:tabs>
        <w:rPr>
          <w:sz w:val="24"/>
          <w:szCs w:val="24"/>
          <w:lang w:val="uk-UA"/>
        </w:rPr>
      </w:pPr>
      <w:r>
        <w:rPr>
          <w:sz w:val="24"/>
          <w:szCs w:val="24"/>
          <w:lang w:val="uk-UA"/>
        </w:rPr>
        <w:t>2.3. Видатків міськог</w:t>
      </w:r>
      <w:r w:rsidR="00D91EC3">
        <w:rPr>
          <w:sz w:val="24"/>
          <w:szCs w:val="24"/>
          <w:lang w:val="uk-UA"/>
        </w:rPr>
        <w:t>о бюджету:</w:t>
      </w:r>
    </w:p>
    <w:p w:rsidR="00F73DDB" w:rsidRPr="00F73DDB" w:rsidRDefault="00F73DDB" w:rsidP="00F73DDB">
      <w:pPr>
        <w:tabs>
          <w:tab w:val="left" w:pos="851"/>
        </w:tabs>
        <w:rPr>
          <w:sz w:val="24"/>
          <w:szCs w:val="24"/>
          <w:lang w:val="uk-UA"/>
        </w:rPr>
      </w:pPr>
      <w:r w:rsidRPr="00F73DDB">
        <w:rPr>
          <w:sz w:val="24"/>
          <w:szCs w:val="24"/>
          <w:lang w:val="uk-UA"/>
        </w:rPr>
        <w:t xml:space="preserve">збільшити обсяг видатків загального фонду міського бюджету на </w:t>
      </w:r>
      <w:r>
        <w:rPr>
          <w:sz w:val="24"/>
          <w:szCs w:val="24"/>
          <w:lang w:val="uk-UA"/>
        </w:rPr>
        <w:t xml:space="preserve">                          </w:t>
      </w:r>
      <w:r w:rsidR="002E1BA4">
        <w:rPr>
          <w:sz w:val="24"/>
          <w:szCs w:val="24"/>
          <w:lang w:val="uk-UA"/>
        </w:rPr>
        <w:t>12 861 279,25</w:t>
      </w:r>
      <w:r w:rsidRPr="00F73DDB">
        <w:rPr>
          <w:sz w:val="24"/>
          <w:szCs w:val="24"/>
          <w:lang w:val="uk-UA"/>
        </w:rPr>
        <w:t xml:space="preserve"> гривень за рахунок зміни</w:t>
      </w:r>
      <w:r>
        <w:rPr>
          <w:sz w:val="24"/>
          <w:szCs w:val="24"/>
          <w:lang w:val="uk-UA"/>
        </w:rPr>
        <w:t xml:space="preserve"> обсягу доходів міського бюджету та</w:t>
      </w:r>
      <w:r w:rsidRPr="00F73DDB">
        <w:rPr>
          <w:sz w:val="24"/>
          <w:szCs w:val="24"/>
          <w:lang w:val="uk-UA"/>
        </w:rPr>
        <w:t xml:space="preserve"> джерел фінанс</w:t>
      </w:r>
      <w:r>
        <w:rPr>
          <w:sz w:val="24"/>
          <w:szCs w:val="24"/>
          <w:lang w:val="uk-UA"/>
        </w:rPr>
        <w:t>ування, визначених  у пунктах</w:t>
      </w:r>
      <w:r w:rsidRPr="00F73DDB">
        <w:rPr>
          <w:sz w:val="24"/>
          <w:szCs w:val="24"/>
          <w:lang w:val="uk-UA"/>
        </w:rPr>
        <w:t xml:space="preserve"> 2.1</w:t>
      </w:r>
      <w:r>
        <w:rPr>
          <w:sz w:val="24"/>
          <w:szCs w:val="24"/>
          <w:lang w:val="uk-UA"/>
        </w:rPr>
        <w:t xml:space="preserve"> та 2.2</w:t>
      </w:r>
      <w:r w:rsidRPr="00F73DDB">
        <w:rPr>
          <w:sz w:val="24"/>
          <w:szCs w:val="24"/>
          <w:lang w:val="uk-UA"/>
        </w:rPr>
        <w:t xml:space="preserve"> цього рішення; </w:t>
      </w:r>
    </w:p>
    <w:p w:rsidR="00F73DDB" w:rsidRDefault="00F73DDB" w:rsidP="00F73DDB">
      <w:pPr>
        <w:tabs>
          <w:tab w:val="left" w:pos="851"/>
        </w:tabs>
        <w:rPr>
          <w:sz w:val="24"/>
          <w:szCs w:val="24"/>
          <w:lang w:val="uk-UA"/>
        </w:rPr>
      </w:pPr>
      <w:r w:rsidRPr="00F73DDB">
        <w:rPr>
          <w:sz w:val="24"/>
          <w:szCs w:val="24"/>
          <w:lang w:val="uk-UA"/>
        </w:rPr>
        <w:t xml:space="preserve">збільшити обсяг видатків спеціального фонду міського бюджету </w:t>
      </w:r>
      <w:r>
        <w:rPr>
          <w:sz w:val="24"/>
          <w:szCs w:val="24"/>
          <w:lang w:val="uk-UA"/>
        </w:rPr>
        <w:t xml:space="preserve">на                             </w:t>
      </w:r>
      <w:r w:rsidR="00E61CF2">
        <w:rPr>
          <w:sz w:val="24"/>
          <w:szCs w:val="24"/>
          <w:lang w:val="uk-UA"/>
        </w:rPr>
        <w:t>5 733 989,96</w:t>
      </w:r>
      <w:r>
        <w:rPr>
          <w:sz w:val="24"/>
          <w:szCs w:val="24"/>
          <w:lang w:val="uk-UA"/>
        </w:rPr>
        <w:t xml:space="preserve"> </w:t>
      </w:r>
      <w:r w:rsidRPr="00F73DDB">
        <w:rPr>
          <w:sz w:val="24"/>
          <w:szCs w:val="24"/>
          <w:lang w:val="uk-UA"/>
        </w:rPr>
        <w:t>гривень за рахунок зміни джерел фінансування, визначених  у пункті 2.</w:t>
      </w:r>
      <w:r>
        <w:rPr>
          <w:sz w:val="24"/>
          <w:szCs w:val="24"/>
          <w:lang w:val="uk-UA"/>
        </w:rPr>
        <w:t>2</w:t>
      </w:r>
      <w:r w:rsidR="00E3481F">
        <w:rPr>
          <w:sz w:val="24"/>
          <w:szCs w:val="24"/>
          <w:lang w:val="uk-UA"/>
        </w:rPr>
        <w:t xml:space="preserve"> цього рішення.</w:t>
      </w:r>
    </w:p>
    <w:p w:rsidR="00835092" w:rsidRDefault="007D0C38" w:rsidP="00835092">
      <w:pPr>
        <w:tabs>
          <w:tab w:val="left" w:pos="851"/>
        </w:tabs>
        <w:rPr>
          <w:sz w:val="24"/>
          <w:szCs w:val="24"/>
          <w:lang w:val="uk-UA"/>
        </w:rPr>
      </w:pPr>
      <w:r>
        <w:rPr>
          <w:sz w:val="24"/>
          <w:szCs w:val="24"/>
          <w:lang w:val="uk-UA"/>
        </w:rPr>
        <w:t xml:space="preserve">2.4. </w:t>
      </w:r>
      <w:r w:rsidR="00177B57">
        <w:rPr>
          <w:sz w:val="24"/>
          <w:szCs w:val="24"/>
          <w:lang w:val="uk-UA"/>
        </w:rPr>
        <w:t>Відповідно до</w:t>
      </w:r>
      <w:r w:rsidR="00835092" w:rsidRPr="00835092">
        <w:rPr>
          <w:sz w:val="24"/>
          <w:szCs w:val="24"/>
          <w:lang w:val="uk-UA"/>
        </w:rPr>
        <w:t xml:space="preserve"> статті 23 Бюджетного к</w:t>
      </w:r>
      <w:r w:rsidR="00177B57">
        <w:rPr>
          <w:sz w:val="24"/>
          <w:szCs w:val="24"/>
          <w:lang w:val="uk-UA"/>
        </w:rPr>
        <w:t>одексу України, у виняткових випад</w:t>
      </w:r>
      <w:r w:rsidR="00835092" w:rsidRPr="00835092">
        <w:rPr>
          <w:sz w:val="24"/>
          <w:szCs w:val="24"/>
          <w:lang w:val="uk-UA"/>
        </w:rPr>
        <w:t>ках, за обґрунтованим поданням головного розпорядника коштів міського бюджету, перерозподіл видатків бюджету за бюджетними програмами у розрізі економічної класифікації в межах загального обсягу його бюджетних призначень окремо по загальному та спеціальному фондах міського бюджету</w:t>
      </w:r>
      <w:r w:rsidR="00177B57">
        <w:rPr>
          <w:sz w:val="24"/>
          <w:szCs w:val="24"/>
          <w:lang w:val="uk-UA"/>
        </w:rPr>
        <w:t xml:space="preserve"> здійснювати фінансовому управлінню Южноукраїнської міської ради</w:t>
      </w:r>
      <w:r w:rsidR="00835092" w:rsidRPr="00835092">
        <w:rPr>
          <w:sz w:val="24"/>
          <w:szCs w:val="24"/>
          <w:lang w:val="uk-UA"/>
        </w:rPr>
        <w:t>.</w:t>
      </w:r>
    </w:p>
    <w:p w:rsidR="000126DF" w:rsidRDefault="000126DF" w:rsidP="00BD718A">
      <w:pPr>
        <w:tabs>
          <w:tab w:val="left" w:pos="0"/>
        </w:tabs>
        <w:ind w:firstLine="851"/>
        <w:rPr>
          <w:sz w:val="24"/>
          <w:szCs w:val="24"/>
          <w:lang w:val="uk-UA"/>
        </w:rPr>
      </w:pPr>
      <w:r>
        <w:rPr>
          <w:sz w:val="24"/>
          <w:szCs w:val="24"/>
          <w:lang w:val="uk-UA"/>
        </w:rPr>
        <w:t>К</w:t>
      </w:r>
      <w:r w:rsidRPr="006C38E5">
        <w:rPr>
          <w:sz w:val="24"/>
          <w:szCs w:val="24"/>
          <w:lang w:val="uk-UA"/>
        </w:rPr>
        <w:t>ошти загальною сумою 2 000 000,0 грн.</w:t>
      </w:r>
      <w:r>
        <w:rPr>
          <w:sz w:val="24"/>
          <w:szCs w:val="24"/>
          <w:lang w:val="uk-UA"/>
        </w:rPr>
        <w:t>, які направляються</w:t>
      </w:r>
      <w:r w:rsidRPr="006C38E5">
        <w:rPr>
          <w:sz w:val="24"/>
          <w:szCs w:val="24"/>
          <w:lang w:val="uk-UA"/>
        </w:rPr>
        <w:t xml:space="preserve"> на боротьбу з COVID-19 та інші екстрені проблемні напрями</w:t>
      </w:r>
      <w:r>
        <w:rPr>
          <w:sz w:val="24"/>
          <w:szCs w:val="24"/>
          <w:lang w:val="uk-UA"/>
        </w:rPr>
        <w:t>,</w:t>
      </w:r>
      <w:r w:rsidRPr="006C38E5">
        <w:rPr>
          <w:sz w:val="24"/>
          <w:szCs w:val="24"/>
          <w:lang w:val="uk-UA"/>
        </w:rPr>
        <w:t xml:space="preserve"> закріпити за головним розпорядником бюджетних коштів – фінансовим управлінням Южноукраїнської міської ради.</w:t>
      </w:r>
    </w:p>
    <w:p w:rsidR="000126DF" w:rsidRDefault="000126DF" w:rsidP="00E3481F">
      <w:pPr>
        <w:ind w:firstLine="851"/>
        <w:rPr>
          <w:sz w:val="24"/>
          <w:szCs w:val="24"/>
          <w:lang w:val="uk-UA"/>
        </w:rPr>
      </w:pPr>
      <w:r w:rsidRPr="00835092">
        <w:rPr>
          <w:sz w:val="24"/>
          <w:szCs w:val="24"/>
          <w:lang w:val="uk-UA"/>
        </w:rPr>
        <w:t xml:space="preserve">Розподіл зазначених коштів за конкретними направленнями здійснюються за </w:t>
      </w:r>
      <w:r w:rsidRPr="00240F5A">
        <w:rPr>
          <w:sz w:val="24"/>
          <w:szCs w:val="24"/>
          <w:lang w:val="uk-UA"/>
        </w:rPr>
        <w:t>спільним рішенням постійних комісій міської ради з питань соціально-економічного і культурного розвитку, планування та обліку, підприємництва, бюджету, фінансів і цін</w:t>
      </w:r>
      <w:r>
        <w:rPr>
          <w:sz w:val="24"/>
          <w:szCs w:val="24"/>
          <w:lang w:val="uk-UA"/>
        </w:rPr>
        <w:t xml:space="preserve"> </w:t>
      </w:r>
      <w:r w:rsidRPr="00240F5A">
        <w:rPr>
          <w:sz w:val="24"/>
          <w:szCs w:val="24"/>
          <w:lang w:val="uk-UA"/>
        </w:rPr>
        <w:t>(Курдасов) та  з питань законності, правопорядку, охорони прав, свобод і законних інтересів громадян, оборонної роботи та мобілізації, регуляторної політики та депутатської етики, надання безоплатної первинної правової допомоги та інших питань</w:t>
      </w:r>
      <w:r>
        <w:rPr>
          <w:sz w:val="24"/>
          <w:szCs w:val="24"/>
          <w:lang w:val="uk-UA"/>
        </w:rPr>
        <w:t xml:space="preserve"> (Рибакова)</w:t>
      </w:r>
      <w:r w:rsidRPr="00835092">
        <w:rPr>
          <w:sz w:val="24"/>
          <w:szCs w:val="24"/>
          <w:lang w:val="uk-UA"/>
        </w:rPr>
        <w:t>.</w:t>
      </w:r>
    </w:p>
    <w:p w:rsidR="00F9088D" w:rsidRDefault="00EC7344" w:rsidP="00E3481F">
      <w:pPr>
        <w:spacing w:line="360" w:lineRule="auto"/>
        <w:rPr>
          <w:sz w:val="24"/>
          <w:szCs w:val="24"/>
          <w:lang w:val="uk-UA"/>
        </w:rPr>
      </w:pPr>
      <w:r>
        <w:rPr>
          <w:sz w:val="24"/>
          <w:szCs w:val="24"/>
          <w:lang w:val="uk-UA"/>
        </w:rPr>
        <w:t>3</w:t>
      </w:r>
      <w:r w:rsidR="00137D04">
        <w:rPr>
          <w:sz w:val="24"/>
          <w:szCs w:val="24"/>
          <w:lang w:val="uk-UA"/>
        </w:rPr>
        <w:t xml:space="preserve">. </w:t>
      </w:r>
      <w:r w:rsidR="004032AF">
        <w:rPr>
          <w:sz w:val="24"/>
          <w:szCs w:val="24"/>
          <w:lang w:val="uk-UA"/>
        </w:rPr>
        <w:t>Затвердити на 2020</w:t>
      </w:r>
      <w:r w:rsidR="006505AB" w:rsidRPr="00FF2C99">
        <w:rPr>
          <w:sz w:val="24"/>
          <w:szCs w:val="24"/>
          <w:lang w:val="uk-UA"/>
        </w:rPr>
        <w:t xml:space="preserve"> рік:</w:t>
      </w:r>
    </w:p>
    <w:p w:rsidR="004032AF" w:rsidRDefault="00486C34" w:rsidP="004032AF">
      <w:pPr>
        <w:pStyle w:val="a8"/>
        <w:ind w:left="0"/>
        <w:rPr>
          <w:sz w:val="24"/>
          <w:szCs w:val="24"/>
          <w:lang w:val="uk-UA"/>
        </w:rPr>
      </w:pPr>
      <w:r>
        <w:rPr>
          <w:sz w:val="24"/>
          <w:szCs w:val="24"/>
          <w:lang w:val="uk-UA"/>
        </w:rPr>
        <w:t xml:space="preserve">уточнені </w:t>
      </w:r>
      <w:r w:rsidR="004032AF" w:rsidRPr="004032AF">
        <w:rPr>
          <w:sz w:val="24"/>
          <w:szCs w:val="24"/>
          <w:lang w:val="uk-UA"/>
        </w:rPr>
        <w:t>дохо</w:t>
      </w:r>
      <w:r>
        <w:rPr>
          <w:sz w:val="24"/>
          <w:szCs w:val="24"/>
          <w:lang w:val="uk-UA"/>
        </w:rPr>
        <w:t>ди міського бюджету у сумі</w:t>
      </w:r>
      <w:r w:rsidRPr="00E61CF2">
        <w:rPr>
          <w:lang w:val="uk-UA"/>
        </w:rPr>
        <w:t xml:space="preserve"> </w:t>
      </w:r>
      <w:r w:rsidR="007D0C38" w:rsidRPr="007D0C38">
        <w:rPr>
          <w:sz w:val="24"/>
          <w:szCs w:val="24"/>
          <w:lang w:val="uk-UA"/>
        </w:rPr>
        <w:t>48</w:t>
      </w:r>
      <w:r w:rsidR="000147D0">
        <w:rPr>
          <w:sz w:val="24"/>
          <w:szCs w:val="24"/>
          <w:lang w:val="uk-UA"/>
        </w:rPr>
        <w:t>5</w:t>
      </w:r>
      <w:r w:rsidR="007D0C38" w:rsidRPr="007D0C38">
        <w:rPr>
          <w:sz w:val="24"/>
          <w:szCs w:val="24"/>
          <w:lang w:val="uk-UA"/>
        </w:rPr>
        <w:t xml:space="preserve"> </w:t>
      </w:r>
      <w:r w:rsidR="000147D0">
        <w:rPr>
          <w:sz w:val="24"/>
          <w:szCs w:val="24"/>
          <w:lang w:val="uk-UA"/>
        </w:rPr>
        <w:t>100</w:t>
      </w:r>
      <w:r w:rsidR="007D0C38">
        <w:rPr>
          <w:sz w:val="24"/>
          <w:szCs w:val="24"/>
          <w:lang w:val="uk-UA"/>
        </w:rPr>
        <w:t> </w:t>
      </w:r>
      <w:r w:rsidR="000147D0">
        <w:rPr>
          <w:sz w:val="24"/>
          <w:szCs w:val="24"/>
          <w:lang w:val="uk-UA"/>
        </w:rPr>
        <w:t>446</w:t>
      </w:r>
      <w:r w:rsidR="007D0C38">
        <w:rPr>
          <w:sz w:val="24"/>
          <w:szCs w:val="24"/>
          <w:lang w:val="uk-UA"/>
        </w:rPr>
        <w:t xml:space="preserve">,0 </w:t>
      </w:r>
      <w:r w:rsidR="004032AF" w:rsidRPr="004032AF">
        <w:rPr>
          <w:sz w:val="24"/>
          <w:szCs w:val="24"/>
          <w:lang w:val="uk-UA"/>
        </w:rPr>
        <w:t xml:space="preserve">гривень, у тому числі доходи загального фонду міського бюджету – у сумі </w:t>
      </w:r>
      <w:r w:rsidR="000147D0">
        <w:rPr>
          <w:sz w:val="24"/>
          <w:szCs w:val="24"/>
          <w:lang w:val="uk-UA"/>
        </w:rPr>
        <w:t>475 775 868</w:t>
      </w:r>
      <w:r w:rsidR="007D0C38">
        <w:rPr>
          <w:sz w:val="24"/>
          <w:szCs w:val="24"/>
          <w:lang w:val="uk-UA"/>
        </w:rPr>
        <w:t xml:space="preserve">,0 </w:t>
      </w:r>
      <w:r w:rsidR="004032AF" w:rsidRPr="004032AF">
        <w:rPr>
          <w:sz w:val="24"/>
          <w:szCs w:val="24"/>
          <w:lang w:val="uk-UA"/>
        </w:rPr>
        <w:t xml:space="preserve">гривень та доходи спеціального фонду міського бюджету – у сумі </w:t>
      </w:r>
      <w:r w:rsidRPr="00486C34">
        <w:rPr>
          <w:sz w:val="24"/>
          <w:szCs w:val="24"/>
          <w:lang w:val="uk-UA"/>
        </w:rPr>
        <w:t>9</w:t>
      </w:r>
      <w:r w:rsidR="000147D0">
        <w:rPr>
          <w:sz w:val="24"/>
          <w:szCs w:val="24"/>
          <w:lang w:val="uk-UA"/>
        </w:rPr>
        <w:t> 324 578</w:t>
      </w:r>
      <w:r w:rsidR="00B87894">
        <w:rPr>
          <w:sz w:val="24"/>
          <w:szCs w:val="24"/>
          <w:lang w:val="uk-UA"/>
        </w:rPr>
        <w:t>,0</w:t>
      </w:r>
      <w:r>
        <w:rPr>
          <w:sz w:val="24"/>
          <w:szCs w:val="24"/>
          <w:lang w:val="uk-UA"/>
        </w:rPr>
        <w:t xml:space="preserve"> </w:t>
      </w:r>
      <w:r w:rsidR="004032AF" w:rsidRPr="004032AF">
        <w:rPr>
          <w:sz w:val="24"/>
          <w:szCs w:val="24"/>
          <w:lang w:val="uk-UA"/>
        </w:rPr>
        <w:t>гривень</w:t>
      </w:r>
      <w:r w:rsidR="0046330A">
        <w:rPr>
          <w:sz w:val="24"/>
          <w:szCs w:val="24"/>
          <w:lang w:val="uk-UA"/>
        </w:rPr>
        <w:t>, в тому числі бюджету розвитку - 33 163,0 гривень,</w:t>
      </w:r>
      <w:r w:rsidR="004032AF" w:rsidRPr="004032AF">
        <w:rPr>
          <w:sz w:val="24"/>
          <w:szCs w:val="24"/>
          <w:lang w:val="uk-UA"/>
        </w:rPr>
        <w:t xml:space="preserve"> згідно з додатком 1 до цього рішення;</w:t>
      </w:r>
    </w:p>
    <w:p w:rsidR="00E3481F" w:rsidRPr="004032AF" w:rsidRDefault="00E3481F" w:rsidP="004032AF">
      <w:pPr>
        <w:pStyle w:val="a8"/>
        <w:ind w:left="0"/>
        <w:rPr>
          <w:sz w:val="24"/>
          <w:szCs w:val="24"/>
          <w:lang w:val="uk-UA"/>
        </w:rPr>
      </w:pPr>
    </w:p>
    <w:p w:rsidR="004032AF" w:rsidRDefault="00486C34" w:rsidP="003A6E8E">
      <w:pPr>
        <w:rPr>
          <w:sz w:val="24"/>
          <w:szCs w:val="24"/>
          <w:lang w:val="uk-UA"/>
        </w:rPr>
      </w:pPr>
      <w:r>
        <w:rPr>
          <w:sz w:val="24"/>
          <w:szCs w:val="24"/>
          <w:lang w:val="uk-UA"/>
        </w:rPr>
        <w:t xml:space="preserve">уточненні </w:t>
      </w:r>
      <w:r w:rsidR="004032AF" w:rsidRPr="004032AF">
        <w:rPr>
          <w:sz w:val="24"/>
          <w:szCs w:val="24"/>
          <w:lang w:val="uk-UA"/>
        </w:rPr>
        <w:t xml:space="preserve">видатки міського бюджету у сумі </w:t>
      </w:r>
      <w:r w:rsidR="000147D0" w:rsidRPr="000147D0">
        <w:rPr>
          <w:sz w:val="24"/>
          <w:szCs w:val="24"/>
          <w:lang w:val="uk-UA"/>
        </w:rPr>
        <w:t>508 385 477,30</w:t>
      </w:r>
      <w:r w:rsidR="00F73DDB">
        <w:rPr>
          <w:sz w:val="24"/>
          <w:szCs w:val="24"/>
          <w:lang w:val="uk-UA"/>
        </w:rPr>
        <w:t xml:space="preserve"> </w:t>
      </w:r>
      <w:r w:rsidR="004032AF" w:rsidRPr="004032AF">
        <w:rPr>
          <w:sz w:val="24"/>
          <w:szCs w:val="24"/>
          <w:lang w:val="uk-UA"/>
        </w:rPr>
        <w:t xml:space="preserve">гривень, у тому числі видатки загального фонду міського бюджету – у сумі </w:t>
      </w:r>
      <w:r w:rsidR="000147D0" w:rsidRPr="000147D0">
        <w:rPr>
          <w:sz w:val="24"/>
          <w:szCs w:val="28"/>
        </w:rPr>
        <w:t>435 572 659,34</w:t>
      </w:r>
      <w:r w:rsidR="000147D0">
        <w:rPr>
          <w:sz w:val="24"/>
          <w:szCs w:val="28"/>
          <w:lang w:val="uk-UA"/>
        </w:rPr>
        <w:t xml:space="preserve"> </w:t>
      </w:r>
      <w:r w:rsidR="004032AF" w:rsidRPr="004032AF">
        <w:rPr>
          <w:sz w:val="24"/>
          <w:szCs w:val="24"/>
          <w:lang w:val="uk-UA"/>
        </w:rPr>
        <w:t xml:space="preserve">гривень та </w:t>
      </w:r>
      <w:r w:rsidR="004032AF" w:rsidRPr="004032AF">
        <w:rPr>
          <w:sz w:val="24"/>
          <w:szCs w:val="24"/>
          <w:lang w:val="uk-UA"/>
        </w:rPr>
        <w:lastRenderedPageBreak/>
        <w:t xml:space="preserve">видатки спеціального фонду міського бюджету – у сумі </w:t>
      </w:r>
      <w:r w:rsidR="000147D0" w:rsidRPr="000147D0">
        <w:rPr>
          <w:sz w:val="24"/>
          <w:szCs w:val="24"/>
          <w:lang w:val="uk-UA"/>
        </w:rPr>
        <w:t>72 812 817,96</w:t>
      </w:r>
      <w:r w:rsidR="000147D0">
        <w:rPr>
          <w:sz w:val="24"/>
          <w:szCs w:val="24"/>
          <w:lang w:val="uk-UA"/>
        </w:rPr>
        <w:t xml:space="preserve"> </w:t>
      </w:r>
      <w:r w:rsidR="004032AF" w:rsidRPr="004032AF">
        <w:rPr>
          <w:sz w:val="24"/>
          <w:szCs w:val="24"/>
          <w:lang w:val="uk-UA"/>
        </w:rPr>
        <w:t>гривень</w:t>
      </w:r>
      <w:r w:rsidR="0046330A">
        <w:rPr>
          <w:sz w:val="24"/>
          <w:szCs w:val="24"/>
          <w:lang w:val="uk-UA"/>
        </w:rPr>
        <w:t xml:space="preserve">, в тому числі бюджет розвитку - </w:t>
      </w:r>
      <w:r w:rsidR="0046330A" w:rsidRPr="0046330A">
        <w:rPr>
          <w:sz w:val="24"/>
          <w:szCs w:val="24"/>
          <w:lang w:val="uk-UA"/>
        </w:rPr>
        <w:t>63 296 717,96</w:t>
      </w:r>
      <w:r w:rsidR="0046330A">
        <w:rPr>
          <w:sz w:val="24"/>
          <w:szCs w:val="24"/>
          <w:lang w:val="uk-UA"/>
        </w:rPr>
        <w:t xml:space="preserve"> гривень</w:t>
      </w:r>
      <w:r w:rsidR="004032AF" w:rsidRPr="004032AF">
        <w:rPr>
          <w:sz w:val="24"/>
          <w:szCs w:val="24"/>
          <w:lang w:val="uk-UA"/>
        </w:rPr>
        <w:t>;</w:t>
      </w:r>
    </w:p>
    <w:p w:rsidR="004032AF" w:rsidRDefault="004032AF" w:rsidP="004032AF">
      <w:pPr>
        <w:tabs>
          <w:tab w:val="left" w:pos="567"/>
        </w:tabs>
        <w:rPr>
          <w:bCs/>
          <w:sz w:val="24"/>
          <w:szCs w:val="24"/>
          <w:lang w:val="uk-UA"/>
        </w:rPr>
      </w:pPr>
      <w:r w:rsidRPr="004032AF">
        <w:rPr>
          <w:bCs/>
          <w:sz w:val="24"/>
          <w:szCs w:val="24"/>
          <w:lang w:val="uk-UA"/>
        </w:rPr>
        <w:t xml:space="preserve">загальний фонд міського бюджету з профіцитом у сумі </w:t>
      </w:r>
      <w:r w:rsidR="00B9597C" w:rsidRPr="00B9597C">
        <w:rPr>
          <w:bCs/>
          <w:sz w:val="24"/>
          <w:szCs w:val="24"/>
          <w:lang w:val="uk-UA"/>
        </w:rPr>
        <w:t>40 203 208,66</w:t>
      </w:r>
      <w:r w:rsidR="00B9597C">
        <w:rPr>
          <w:bCs/>
          <w:sz w:val="24"/>
          <w:szCs w:val="24"/>
          <w:lang w:val="uk-UA"/>
        </w:rPr>
        <w:t xml:space="preserve"> </w:t>
      </w:r>
      <w:r w:rsidRPr="004032AF">
        <w:rPr>
          <w:bCs/>
          <w:sz w:val="24"/>
          <w:szCs w:val="24"/>
          <w:lang w:val="uk-UA"/>
        </w:rPr>
        <w:t>гривень</w:t>
      </w:r>
      <w:r>
        <w:rPr>
          <w:bCs/>
          <w:sz w:val="24"/>
          <w:szCs w:val="24"/>
          <w:lang w:val="uk-UA"/>
        </w:rPr>
        <w:t xml:space="preserve">, </w:t>
      </w:r>
      <w:r w:rsidRPr="00914769">
        <w:rPr>
          <w:bCs/>
          <w:sz w:val="24"/>
          <w:szCs w:val="24"/>
          <w:lang w:val="uk-UA"/>
        </w:rPr>
        <w:t>напрямом використання якого визначити:</w:t>
      </w:r>
    </w:p>
    <w:p w:rsidR="00046560" w:rsidRPr="00F643E1" w:rsidRDefault="00046560" w:rsidP="00E3481F">
      <w:pPr>
        <w:numPr>
          <w:ilvl w:val="0"/>
          <w:numId w:val="4"/>
        </w:numPr>
        <w:tabs>
          <w:tab w:val="left" w:pos="1134"/>
        </w:tabs>
        <w:ind w:left="0" w:firstLine="1134"/>
        <w:rPr>
          <w:bCs/>
          <w:sz w:val="24"/>
          <w:szCs w:val="24"/>
          <w:lang w:val="uk-UA"/>
        </w:rPr>
      </w:pPr>
      <w:r w:rsidRPr="00F643E1">
        <w:rPr>
          <w:bCs/>
          <w:sz w:val="24"/>
          <w:szCs w:val="24"/>
          <w:lang w:val="uk-UA"/>
        </w:rPr>
        <w:t>залучення</w:t>
      </w:r>
      <w:r w:rsidR="00B70A05" w:rsidRPr="00F643E1">
        <w:rPr>
          <w:bCs/>
          <w:sz w:val="24"/>
          <w:szCs w:val="24"/>
          <w:lang w:val="uk-UA"/>
        </w:rPr>
        <w:t xml:space="preserve"> вільного залишку коштів у сумі </w:t>
      </w:r>
      <w:r w:rsidR="00B9597C" w:rsidRPr="00F643E1">
        <w:rPr>
          <w:bCs/>
          <w:sz w:val="24"/>
          <w:szCs w:val="24"/>
          <w:lang w:val="uk-UA"/>
        </w:rPr>
        <w:t xml:space="preserve">23 020 718,30 </w:t>
      </w:r>
      <w:r w:rsidRPr="00F643E1">
        <w:rPr>
          <w:bCs/>
          <w:sz w:val="24"/>
          <w:szCs w:val="24"/>
          <w:lang w:val="uk-UA"/>
        </w:rPr>
        <w:t>гривень, із них за рахунок залишку коштів за станом на 01.01.2020, що надійшли з державного бюджету, а саме:</w:t>
      </w:r>
      <w:r w:rsidR="00F643E1">
        <w:rPr>
          <w:bCs/>
          <w:sz w:val="24"/>
          <w:szCs w:val="24"/>
          <w:lang w:val="uk-UA"/>
        </w:rPr>
        <w:t xml:space="preserve"> </w:t>
      </w:r>
      <w:r w:rsidR="00826E91" w:rsidRPr="00F643E1">
        <w:rPr>
          <w:sz w:val="24"/>
          <w:szCs w:val="24"/>
          <w:lang w:val="uk-UA"/>
        </w:rPr>
        <w:t xml:space="preserve">субвенції з місцевого бюджету на здійснення переданих видатків у сфері охорони здоров'я за рахунок коштів медичної субвенції </w:t>
      </w:r>
      <w:r w:rsidRPr="00F643E1">
        <w:rPr>
          <w:sz w:val="24"/>
          <w:szCs w:val="24"/>
          <w:lang w:val="uk-UA"/>
        </w:rPr>
        <w:t>в сумі 491 270,09 гривень</w:t>
      </w:r>
      <w:r w:rsidR="00F643E1">
        <w:rPr>
          <w:sz w:val="24"/>
          <w:szCs w:val="24"/>
          <w:lang w:val="uk-UA"/>
        </w:rPr>
        <w:t xml:space="preserve">; </w:t>
      </w:r>
      <w:r w:rsidR="00B9597C" w:rsidRPr="00F643E1">
        <w:rPr>
          <w:sz w:val="24"/>
          <w:szCs w:val="24"/>
          <w:lang w:val="uk-UA"/>
        </w:rPr>
        <w:t xml:space="preserve">медичної субвенції з державного бюджету в сумі 5 459,60 гривень, </w:t>
      </w:r>
      <w:r w:rsidR="00F643E1" w:rsidRPr="00F643E1">
        <w:rPr>
          <w:sz w:val="24"/>
          <w:szCs w:val="24"/>
          <w:lang w:val="uk-UA"/>
        </w:rPr>
        <w:t>субвенції з місцевого бюджету за рахунок залишку коштів освітньої субвенції, що утворився на початок бюджетного періоду</w:t>
      </w:r>
      <w:r w:rsidR="00F643E1">
        <w:rPr>
          <w:sz w:val="24"/>
          <w:szCs w:val="24"/>
          <w:lang w:val="uk-UA"/>
        </w:rPr>
        <w:t>,</w:t>
      </w:r>
      <w:r w:rsidR="00F643E1" w:rsidRPr="00F643E1">
        <w:rPr>
          <w:sz w:val="24"/>
          <w:szCs w:val="24"/>
          <w:lang w:val="uk-UA"/>
        </w:rPr>
        <w:t xml:space="preserve"> в сумі 349 913,23 гривень</w:t>
      </w:r>
      <w:r w:rsidRPr="00F643E1">
        <w:rPr>
          <w:sz w:val="24"/>
          <w:szCs w:val="24"/>
          <w:lang w:val="uk-UA"/>
        </w:rPr>
        <w:t>;</w:t>
      </w:r>
    </w:p>
    <w:p w:rsidR="004032AF" w:rsidRPr="004032AF" w:rsidRDefault="004032AF" w:rsidP="00E3481F">
      <w:pPr>
        <w:numPr>
          <w:ilvl w:val="0"/>
          <w:numId w:val="4"/>
        </w:numPr>
        <w:tabs>
          <w:tab w:val="left" w:pos="567"/>
        </w:tabs>
        <w:ind w:left="0" w:firstLine="1134"/>
        <w:rPr>
          <w:bCs/>
          <w:sz w:val="24"/>
          <w:szCs w:val="24"/>
          <w:lang w:val="uk-UA"/>
        </w:rPr>
      </w:pPr>
      <w:r w:rsidRPr="004032AF">
        <w:rPr>
          <w:bCs/>
          <w:sz w:val="24"/>
          <w:szCs w:val="24"/>
          <w:lang w:val="uk-UA"/>
        </w:rPr>
        <w:t xml:space="preserve">кошти, що передаються із загального фонду бюджету до бюджету розвитку (спеціального фонду), у сумі </w:t>
      </w:r>
      <w:r w:rsidR="00F643E1" w:rsidRPr="00F643E1">
        <w:rPr>
          <w:bCs/>
          <w:sz w:val="24"/>
          <w:szCs w:val="24"/>
          <w:lang w:val="uk-UA"/>
        </w:rPr>
        <w:t>63 223 926,96</w:t>
      </w:r>
      <w:r w:rsidR="00F643E1">
        <w:rPr>
          <w:bCs/>
          <w:sz w:val="24"/>
          <w:szCs w:val="24"/>
          <w:lang w:val="uk-UA"/>
        </w:rPr>
        <w:t xml:space="preserve"> </w:t>
      </w:r>
      <w:r w:rsidRPr="004032AF">
        <w:rPr>
          <w:bCs/>
          <w:sz w:val="24"/>
          <w:szCs w:val="24"/>
          <w:lang w:val="uk-UA"/>
        </w:rPr>
        <w:t>гривень</w:t>
      </w:r>
      <w:r>
        <w:rPr>
          <w:bCs/>
          <w:sz w:val="24"/>
          <w:szCs w:val="24"/>
          <w:lang w:val="uk-UA"/>
        </w:rPr>
        <w:t xml:space="preserve">, </w:t>
      </w:r>
      <w:r w:rsidRPr="004032AF">
        <w:rPr>
          <w:bCs/>
          <w:sz w:val="24"/>
          <w:szCs w:val="24"/>
          <w:lang w:val="uk-UA"/>
        </w:rPr>
        <w:t>згідно з додатком 2 до цього рішення;</w:t>
      </w:r>
    </w:p>
    <w:p w:rsidR="007645CD" w:rsidRPr="00A91309" w:rsidRDefault="004032AF" w:rsidP="004032AF">
      <w:pPr>
        <w:tabs>
          <w:tab w:val="left" w:pos="567"/>
        </w:tabs>
        <w:rPr>
          <w:bCs/>
          <w:sz w:val="24"/>
          <w:szCs w:val="24"/>
          <w:lang w:val="uk-UA"/>
        </w:rPr>
      </w:pPr>
      <w:r w:rsidRPr="00A91309">
        <w:rPr>
          <w:bCs/>
          <w:sz w:val="24"/>
          <w:szCs w:val="24"/>
          <w:lang w:val="uk-UA"/>
        </w:rPr>
        <w:t xml:space="preserve">дефіцит за спеціальним фондом міського бюджету у сумі </w:t>
      </w:r>
      <w:r w:rsidR="00F643E1" w:rsidRPr="00F643E1">
        <w:rPr>
          <w:bCs/>
          <w:sz w:val="24"/>
          <w:szCs w:val="24"/>
          <w:lang w:val="uk-UA"/>
        </w:rPr>
        <w:t>63 488 239,96</w:t>
      </w:r>
      <w:r w:rsidR="00F643E1">
        <w:rPr>
          <w:bCs/>
          <w:sz w:val="24"/>
          <w:szCs w:val="24"/>
          <w:lang w:val="uk-UA"/>
        </w:rPr>
        <w:t xml:space="preserve"> </w:t>
      </w:r>
      <w:r w:rsidRPr="00A91309">
        <w:rPr>
          <w:bCs/>
          <w:sz w:val="24"/>
          <w:szCs w:val="24"/>
          <w:lang w:val="uk-UA"/>
        </w:rPr>
        <w:t>гривень</w:t>
      </w:r>
      <w:r w:rsidR="007645CD" w:rsidRPr="00A91309">
        <w:rPr>
          <w:bCs/>
          <w:sz w:val="24"/>
          <w:szCs w:val="24"/>
          <w:lang w:val="uk-UA"/>
        </w:rPr>
        <w:t>, джерелом покриття якого визначити:</w:t>
      </w:r>
    </w:p>
    <w:p w:rsidR="0046330A" w:rsidRPr="0046330A" w:rsidRDefault="00A91309" w:rsidP="00902B39">
      <w:pPr>
        <w:numPr>
          <w:ilvl w:val="0"/>
          <w:numId w:val="2"/>
        </w:numPr>
        <w:tabs>
          <w:tab w:val="left" w:pos="567"/>
        </w:tabs>
        <w:ind w:left="0" w:firstLine="1134"/>
        <w:rPr>
          <w:bCs/>
          <w:sz w:val="24"/>
          <w:szCs w:val="24"/>
          <w:lang w:val="uk-UA"/>
        </w:rPr>
      </w:pPr>
      <w:r w:rsidRPr="0046330A">
        <w:rPr>
          <w:sz w:val="24"/>
          <w:szCs w:val="24"/>
          <w:lang w:val="uk-UA"/>
        </w:rPr>
        <w:t xml:space="preserve">залучення залишків коштів на рахунках спеціального фонду міського бюджету на 01.01.2019 у сумі </w:t>
      </w:r>
      <w:r w:rsidR="00F643E1" w:rsidRPr="0046330A">
        <w:rPr>
          <w:sz w:val="24"/>
          <w:szCs w:val="24"/>
          <w:lang w:val="uk-UA"/>
        </w:rPr>
        <w:t xml:space="preserve">264 313,00 </w:t>
      </w:r>
      <w:r w:rsidRPr="0046330A">
        <w:rPr>
          <w:sz w:val="24"/>
          <w:szCs w:val="24"/>
          <w:lang w:val="uk-UA"/>
        </w:rPr>
        <w:t>гривень</w:t>
      </w:r>
      <w:r w:rsidR="00902B39">
        <w:rPr>
          <w:sz w:val="24"/>
          <w:szCs w:val="24"/>
          <w:lang w:val="uk-UA"/>
        </w:rPr>
        <w:t>, із них бюджет розвитку - 39 628,0 гривень</w:t>
      </w:r>
      <w:r w:rsidR="0046330A">
        <w:rPr>
          <w:sz w:val="24"/>
          <w:szCs w:val="24"/>
          <w:lang w:val="uk-UA"/>
        </w:rPr>
        <w:t>;</w:t>
      </w:r>
    </w:p>
    <w:p w:rsidR="00B9129A" w:rsidRPr="0046330A" w:rsidRDefault="007645CD" w:rsidP="006B4D4F">
      <w:pPr>
        <w:numPr>
          <w:ilvl w:val="0"/>
          <w:numId w:val="2"/>
        </w:numPr>
        <w:tabs>
          <w:tab w:val="left" w:pos="567"/>
        </w:tabs>
        <w:ind w:left="0" w:firstLine="1134"/>
        <w:rPr>
          <w:bCs/>
          <w:sz w:val="24"/>
          <w:szCs w:val="24"/>
          <w:lang w:val="uk-UA"/>
        </w:rPr>
      </w:pPr>
      <w:r w:rsidRPr="0046330A">
        <w:rPr>
          <w:bCs/>
          <w:sz w:val="24"/>
          <w:szCs w:val="24"/>
          <w:lang w:val="uk-UA"/>
        </w:rPr>
        <w:t xml:space="preserve">кошти, що передаються із загального фонду бюджету до бюджету розвитку (спеціального фонду), у сумі </w:t>
      </w:r>
      <w:r w:rsidR="00F643E1" w:rsidRPr="0046330A">
        <w:rPr>
          <w:bCs/>
          <w:sz w:val="24"/>
          <w:szCs w:val="24"/>
          <w:lang w:val="uk-UA"/>
        </w:rPr>
        <w:t xml:space="preserve">63 223 926,96 </w:t>
      </w:r>
      <w:r w:rsidRPr="0046330A">
        <w:rPr>
          <w:bCs/>
          <w:sz w:val="24"/>
          <w:szCs w:val="24"/>
          <w:lang w:val="uk-UA"/>
        </w:rPr>
        <w:t>гривень, згідн</w:t>
      </w:r>
      <w:r w:rsidR="00E3481F">
        <w:rPr>
          <w:bCs/>
          <w:sz w:val="24"/>
          <w:szCs w:val="24"/>
          <w:lang w:val="uk-UA"/>
        </w:rPr>
        <w:t>о з додатком 2 до цього рішення.</w:t>
      </w:r>
    </w:p>
    <w:p w:rsidR="00FF2C99" w:rsidRDefault="006D1CD3" w:rsidP="00EC7344">
      <w:pPr>
        <w:numPr>
          <w:ilvl w:val="0"/>
          <w:numId w:val="12"/>
        </w:numPr>
        <w:tabs>
          <w:tab w:val="left" w:pos="851"/>
        </w:tabs>
        <w:ind w:left="0" w:firstLine="567"/>
        <w:rPr>
          <w:bCs/>
          <w:sz w:val="24"/>
          <w:szCs w:val="24"/>
          <w:lang w:val="uk-UA"/>
        </w:rPr>
      </w:pPr>
      <w:r w:rsidRPr="006D1CD3">
        <w:rPr>
          <w:sz w:val="24"/>
          <w:szCs w:val="24"/>
          <w:lang w:val="uk-UA"/>
        </w:rPr>
        <w:t>Затвердити бюджетні призначення головним розпорядникам</w:t>
      </w:r>
      <w:r w:rsidR="007645CD">
        <w:rPr>
          <w:sz w:val="24"/>
          <w:szCs w:val="24"/>
          <w:lang w:val="uk-UA"/>
        </w:rPr>
        <w:t xml:space="preserve"> коштів міського бюджету на 2020</w:t>
      </w:r>
      <w:r w:rsidRPr="006D1CD3">
        <w:rPr>
          <w:sz w:val="24"/>
          <w:szCs w:val="24"/>
          <w:lang w:val="uk-UA"/>
        </w:rPr>
        <w:t xml:space="preserve"> рік у розрізі відповідальних виконавців за бюджетними програмами згідно з додатком 3 до цього рішення</w:t>
      </w:r>
      <w:r w:rsidR="00FF2C99" w:rsidRPr="008523A3">
        <w:rPr>
          <w:bCs/>
          <w:sz w:val="24"/>
          <w:szCs w:val="24"/>
          <w:lang w:val="uk-UA"/>
        </w:rPr>
        <w:t>.</w:t>
      </w:r>
    </w:p>
    <w:p w:rsidR="009A5731" w:rsidRDefault="009A5731" w:rsidP="00183FE3">
      <w:pPr>
        <w:numPr>
          <w:ilvl w:val="0"/>
          <w:numId w:val="12"/>
        </w:numPr>
        <w:tabs>
          <w:tab w:val="left" w:pos="851"/>
        </w:tabs>
        <w:ind w:left="0" w:firstLine="567"/>
        <w:rPr>
          <w:sz w:val="24"/>
          <w:szCs w:val="24"/>
          <w:lang w:val="uk-UA"/>
        </w:rPr>
      </w:pPr>
      <w:r w:rsidRPr="009A5731">
        <w:rPr>
          <w:sz w:val="24"/>
          <w:szCs w:val="24"/>
          <w:lang w:val="uk-UA"/>
        </w:rPr>
        <w:t xml:space="preserve">Затвердити </w:t>
      </w:r>
      <w:r w:rsidR="00537916">
        <w:rPr>
          <w:sz w:val="24"/>
          <w:szCs w:val="24"/>
          <w:lang w:val="uk-UA"/>
        </w:rPr>
        <w:t xml:space="preserve">обсяги додаткових асигнувань та </w:t>
      </w:r>
      <w:r w:rsidRPr="009A5731">
        <w:rPr>
          <w:sz w:val="24"/>
          <w:szCs w:val="24"/>
          <w:lang w:val="uk-UA"/>
        </w:rPr>
        <w:t>перерозподіл бюджетних призначень за головними розпоря</w:t>
      </w:r>
      <w:r w:rsidR="007645CD">
        <w:rPr>
          <w:sz w:val="24"/>
          <w:szCs w:val="24"/>
          <w:lang w:val="uk-UA"/>
        </w:rPr>
        <w:t>дниками бюджетних коштів на 2020</w:t>
      </w:r>
      <w:r>
        <w:rPr>
          <w:sz w:val="24"/>
          <w:szCs w:val="24"/>
          <w:lang w:val="uk-UA"/>
        </w:rPr>
        <w:t xml:space="preserve"> рік </w:t>
      </w:r>
      <w:r w:rsidR="00537916">
        <w:rPr>
          <w:sz w:val="24"/>
          <w:szCs w:val="24"/>
          <w:lang w:val="uk-UA"/>
        </w:rPr>
        <w:t>згідно додатку</w:t>
      </w:r>
      <w:r>
        <w:rPr>
          <w:sz w:val="24"/>
          <w:szCs w:val="24"/>
          <w:lang w:val="uk-UA"/>
        </w:rPr>
        <w:t xml:space="preserve"> 3</w:t>
      </w:r>
      <w:r w:rsidR="006D1CD3">
        <w:rPr>
          <w:sz w:val="24"/>
          <w:szCs w:val="24"/>
          <w:lang w:val="uk-UA"/>
        </w:rPr>
        <w:t>.1</w:t>
      </w:r>
      <w:r w:rsidR="00537916">
        <w:rPr>
          <w:sz w:val="24"/>
          <w:szCs w:val="24"/>
          <w:lang w:val="uk-UA"/>
        </w:rPr>
        <w:t xml:space="preserve"> до цього рішення</w:t>
      </w:r>
      <w:r w:rsidRPr="009A5731">
        <w:rPr>
          <w:sz w:val="24"/>
          <w:szCs w:val="24"/>
          <w:lang w:val="uk-UA"/>
        </w:rPr>
        <w:t>.</w:t>
      </w:r>
    </w:p>
    <w:p w:rsidR="006D1CD3" w:rsidRDefault="006D1CD3" w:rsidP="00183FE3">
      <w:pPr>
        <w:numPr>
          <w:ilvl w:val="0"/>
          <w:numId w:val="12"/>
        </w:numPr>
        <w:tabs>
          <w:tab w:val="left" w:pos="851"/>
        </w:tabs>
        <w:ind w:left="0" w:firstLine="567"/>
        <w:rPr>
          <w:sz w:val="24"/>
          <w:szCs w:val="24"/>
          <w:lang w:val="uk-UA"/>
        </w:rPr>
      </w:pPr>
      <w:r w:rsidRPr="006D1CD3">
        <w:rPr>
          <w:sz w:val="24"/>
          <w:szCs w:val="24"/>
          <w:lang w:val="uk-UA"/>
        </w:rPr>
        <w:t>Затвердити перелік об’єктів т</w:t>
      </w:r>
      <w:r w:rsidR="007645CD">
        <w:rPr>
          <w:sz w:val="24"/>
          <w:szCs w:val="24"/>
          <w:lang w:val="uk-UA"/>
        </w:rPr>
        <w:t>а заходів, видатки на які у 2020</w:t>
      </w:r>
      <w:r w:rsidRPr="006D1CD3">
        <w:rPr>
          <w:sz w:val="24"/>
          <w:szCs w:val="24"/>
          <w:lang w:val="uk-UA"/>
        </w:rPr>
        <w:t xml:space="preserve"> році будуть проводитися за рахунок коштів міського цільового фонду охорони навкол</w:t>
      </w:r>
      <w:r w:rsidR="00882CCC">
        <w:rPr>
          <w:sz w:val="24"/>
          <w:szCs w:val="24"/>
          <w:lang w:val="uk-UA"/>
        </w:rPr>
        <w:t xml:space="preserve">ишнього природнього середовища </w:t>
      </w:r>
      <w:r w:rsidRPr="006D1CD3">
        <w:rPr>
          <w:sz w:val="24"/>
          <w:szCs w:val="24"/>
          <w:lang w:val="uk-UA"/>
        </w:rPr>
        <w:t>(додаток 4).</w:t>
      </w:r>
    </w:p>
    <w:p w:rsidR="006D1CD3" w:rsidRPr="008C02DB" w:rsidRDefault="007645CD" w:rsidP="00183FE3">
      <w:pPr>
        <w:numPr>
          <w:ilvl w:val="0"/>
          <w:numId w:val="12"/>
        </w:numPr>
        <w:tabs>
          <w:tab w:val="left" w:pos="851"/>
        </w:tabs>
        <w:ind w:left="0" w:firstLine="567"/>
        <w:rPr>
          <w:sz w:val="24"/>
          <w:szCs w:val="24"/>
          <w:lang w:val="uk-UA"/>
        </w:rPr>
      </w:pPr>
      <w:r>
        <w:rPr>
          <w:sz w:val="24"/>
          <w:szCs w:val="24"/>
          <w:lang w:val="uk-UA"/>
        </w:rPr>
        <w:t>Затвердити на 2020</w:t>
      </w:r>
      <w:r w:rsidR="006D1CD3" w:rsidRPr="008C02DB">
        <w:rPr>
          <w:sz w:val="24"/>
          <w:szCs w:val="24"/>
          <w:lang w:val="uk-UA"/>
        </w:rPr>
        <w:t xml:space="preserve"> рік </w:t>
      </w:r>
      <w:r w:rsidR="00D15335" w:rsidRPr="008C02DB">
        <w:rPr>
          <w:sz w:val="24"/>
          <w:szCs w:val="24"/>
          <w:lang w:val="uk-UA"/>
        </w:rPr>
        <w:t xml:space="preserve">обсяги </w:t>
      </w:r>
      <w:r w:rsidR="006D1CD3" w:rsidRPr="008C02DB">
        <w:rPr>
          <w:sz w:val="24"/>
          <w:szCs w:val="24"/>
          <w:lang w:val="uk-UA"/>
        </w:rPr>
        <w:t>міжбюджетн</w:t>
      </w:r>
      <w:r w:rsidR="00D15335" w:rsidRPr="008C02DB">
        <w:rPr>
          <w:sz w:val="24"/>
          <w:szCs w:val="24"/>
          <w:lang w:val="uk-UA"/>
        </w:rPr>
        <w:t>их</w:t>
      </w:r>
      <w:r w:rsidR="006D1CD3" w:rsidRPr="008C02DB">
        <w:rPr>
          <w:sz w:val="24"/>
          <w:szCs w:val="24"/>
          <w:lang w:val="uk-UA"/>
        </w:rPr>
        <w:t xml:space="preserve"> трансферт</w:t>
      </w:r>
      <w:r w:rsidR="00D15335" w:rsidRPr="008C02DB">
        <w:rPr>
          <w:sz w:val="24"/>
          <w:szCs w:val="24"/>
          <w:lang w:val="uk-UA"/>
        </w:rPr>
        <w:t>ів</w:t>
      </w:r>
      <w:r w:rsidR="006D1CD3" w:rsidRPr="008C02DB">
        <w:rPr>
          <w:sz w:val="24"/>
          <w:szCs w:val="24"/>
          <w:lang w:val="uk-UA"/>
        </w:rPr>
        <w:t xml:space="preserve"> згідно з додатком 5 до цього рішення.</w:t>
      </w:r>
    </w:p>
    <w:p w:rsidR="00537916" w:rsidRDefault="007645CD" w:rsidP="00183FE3">
      <w:pPr>
        <w:numPr>
          <w:ilvl w:val="0"/>
          <w:numId w:val="12"/>
        </w:numPr>
        <w:tabs>
          <w:tab w:val="left" w:pos="851"/>
        </w:tabs>
        <w:ind w:left="0" w:firstLine="567"/>
        <w:rPr>
          <w:sz w:val="24"/>
          <w:szCs w:val="24"/>
          <w:lang w:val="uk-UA"/>
        </w:rPr>
      </w:pPr>
      <w:r>
        <w:rPr>
          <w:sz w:val="24"/>
          <w:szCs w:val="24"/>
          <w:lang w:val="uk-UA"/>
        </w:rPr>
        <w:t>Затвердити на 2020</w:t>
      </w:r>
      <w:r w:rsidR="006D1CD3" w:rsidRPr="006D1CD3">
        <w:rPr>
          <w:sz w:val="24"/>
          <w:szCs w:val="24"/>
          <w:lang w:val="uk-UA"/>
        </w:rPr>
        <w:t xml:space="preserve"> рік розподіл видатків бюджету розвитку за об’єктами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6 до цього рішення.</w:t>
      </w:r>
    </w:p>
    <w:p w:rsidR="00537916" w:rsidRDefault="00413E35" w:rsidP="008361AC">
      <w:pPr>
        <w:numPr>
          <w:ilvl w:val="0"/>
          <w:numId w:val="12"/>
        </w:numPr>
        <w:tabs>
          <w:tab w:val="left" w:pos="851"/>
        </w:tabs>
        <w:ind w:left="0" w:firstLine="567"/>
        <w:rPr>
          <w:sz w:val="24"/>
          <w:szCs w:val="24"/>
          <w:lang w:val="uk-UA"/>
        </w:rPr>
      </w:pPr>
      <w:r w:rsidRPr="00537916">
        <w:rPr>
          <w:sz w:val="24"/>
          <w:szCs w:val="24"/>
          <w:lang w:val="uk-UA"/>
        </w:rPr>
        <w:t xml:space="preserve">Затвердити </w:t>
      </w:r>
      <w:r w:rsidR="009A5731" w:rsidRPr="00537916">
        <w:rPr>
          <w:sz w:val="24"/>
          <w:szCs w:val="24"/>
          <w:lang w:val="uk-UA"/>
        </w:rPr>
        <w:t>розподіл видатків міського бюджету</w:t>
      </w:r>
      <w:r w:rsidR="00F47F32" w:rsidRPr="00537916">
        <w:rPr>
          <w:sz w:val="24"/>
          <w:szCs w:val="24"/>
          <w:lang w:val="uk-UA"/>
        </w:rPr>
        <w:t xml:space="preserve"> на реалізацію міських</w:t>
      </w:r>
      <w:r w:rsidR="009A5731" w:rsidRPr="00537916">
        <w:rPr>
          <w:sz w:val="24"/>
          <w:szCs w:val="24"/>
          <w:lang w:val="uk-UA"/>
        </w:rPr>
        <w:t>/регіональних</w:t>
      </w:r>
      <w:r w:rsidR="00F47F32" w:rsidRPr="00537916">
        <w:rPr>
          <w:sz w:val="24"/>
          <w:szCs w:val="24"/>
          <w:lang w:val="uk-UA"/>
        </w:rPr>
        <w:t xml:space="preserve"> програм </w:t>
      </w:r>
      <w:r w:rsidR="00537916" w:rsidRPr="00537916">
        <w:rPr>
          <w:sz w:val="24"/>
          <w:szCs w:val="24"/>
          <w:lang w:val="uk-UA"/>
        </w:rPr>
        <w:t>згідно з додатком 7 до цього рішення.</w:t>
      </w:r>
    </w:p>
    <w:p w:rsidR="0056338B" w:rsidRDefault="0051483D" w:rsidP="0056338B">
      <w:pPr>
        <w:numPr>
          <w:ilvl w:val="0"/>
          <w:numId w:val="12"/>
        </w:numPr>
        <w:tabs>
          <w:tab w:val="left" w:pos="851"/>
          <w:tab w:val="left" w:pos="1134"/>
        </w:tabs>
        <w:ind w:left="0" w:firstLine="567"/>
        <w:rPr>
          <w:rStyle w:val="a5"/>
          <w:rFonts w:ascii="Times New Roman" w:hAnsi="Times New Roman"/>
          <w:szCs w:val="24"/>
          <w:lang w:val="uk-UA"/>
        </w:rPr>
      </w:pPr>
      <w:r w:rsidRPr="00537916">
        <w:rPr>
          <w:rStyle w:val="a5"/>
          <w:rFonts w:ascii="Times New Roman" w:hAnsi="Times New Roman"/>
          <w:szCs w:val="24"/>
          <w:lang w:val="uk-UA"/>
        </w:rPr>
        <w:t xml:space="preserve">Додатки </w:t>
      </w:r>
      <w:r w:rsidR="00537916">
        <w:rPr>
          <w:rStyle w:val="a5"/>
          <w:rFonts w:ascii="Times New Roman" w:hAnsi="Times New Roman"/>
          <w:szCs w:val="24"/>
          <w:lang w:val="uk-UA"/>
        </w:rPr>
        <w:t>1-7</w:t>
      </w:r>
      <w:r w:rsidR="00912E15" w:rsidRPr="00537916">
        <w:rPr>
          <w:rStyle w:val="a5"/>
          <w:rFonts w:ascii="Times New Roman" w:hAnsi="Times New Roman"/>
          <w:szCs w:val="24"/>
          <w:lang w:val="uk-UA"/>
        </w:rPr>
        <w:t xml:space="preserve"> до цього ріше</w:t>
      </w:r>
      <w:r w:rsidR="0056338B">
        <w:rPr>
          <w:rStyle w:val="a5"/>
          <w:rFonts w:ascii="Times New Roman" w:hAnsi="Times New Roman"/>
          <w:szCs w:val="24"/>
          <w:lang w:val="uk-UA"/>
        </w:rPr>
        <w:t>ння є його невід’ємною частиною.</w:t>
      </w:r>
    </w:p>
    <w:p w:rsidR="00E3481F" w:rsidRDefault="00E3481F" w:rsidP="00E3481F">
      <w:pPr>
        <w:tabs>
          <w:tab w:val="left" w:pos="851"/>
          <w:tab w:val="left" w:pos="1134"/>
        </w:tabs>
        <w:ind w:left="567" w:firstLine="0"/>
        <w:rPr>
          <w:rStyle w:val="a5"/>
          <w:rFonts w:ascii="Times New Roman" w:hAnsi="Times New Roman"/>
          <w:szCs w:val="24"/>
          <w:lang w:val="uk-UA"/>
        </w:rPr>
      </w:pPr>
    </w:p>
    <w:p w:rsidR="00E3481F" w:rsidRDefault="00E3481F" w:rsidP="00E3481F">
      <w:pPr>
        <w:tabs>
          <w:tab w:val="left" w:pos="851"/>
          <w:tab w:val="left" w:pos="1134"/>
        </w:tabs>
        <w:ind w:left="567" w:firstLine="0"/>
        <w:rPr>
          <w:rStyle w:val="a5"/>
          <w:rFonts w:ascii="Times New Roman" w:hAnsi="Times New Roman"/>
          <w:szCs w:val="24"/>
          <w:lang w:val="uk-UA"/>
        </w:rPr>
      </w:pPr>
    </w:p>
    <w:p w:rsidR="00F47C62" w:rsidRPr="0056338B" w:rsidRDefault="00087BC5" w:rsidP="0056338B">
      <w:pPr>
        <w:numPr>
          <w:ilvl w:val="0"/>
          <w:numId w:val="12"/>
        </w:numPr>
        <w:tabs>
          <w:tab w:val="left" w:pos="851"/>
          <w:tab w:val="left" w:pos="1134"/>
        </w:tabs>
        <w:ind w:left="0" w:firstLine="567"/>
        <w:rPr>
          <w:sz w:val="24"/>
          <w:szCs w:val="24"/>
          <w:lang w:val="uk-UA"/>
        </w:rPr>
      </w:pPr>
      <w:r w:rsidRPr="0056338B">
        <w:rPr>
          <w:rStyle w:val="a5"/>
          <w:rFonts w:ascii="Times New Roman" w:hAnsi="Times New Roman"/>
          <w:szCs w:val="24"/>
          <w:lang w:val="uk-UA"/>
        </w:rPr>
        <w:t xml:space="preserve">Контроль за виконанням цього рішення покласти на постійну комісію міської ради </w:t>
      </w:r>
      <w:r w:rsidRPr="0056338B">
        <w:rPr>
          <w:sz w:val="24"/>
          <w:szCs w:val="24"/>
          <w:lang w:val="uk-UA"/>
        </w:rPr>
        <w:t xml:space="preserve">з питань соціально-економічного і культурного розвитку, планування та </w:t>
      </w:r>
      <w:r w:rsidRPr="0056338B">
        <w:rPr>
          <w:sz w:val="24"/>
          <w:szCs w:val="24"/>
          <w:lang w:val="uk-UA"/>
        </w:rPr>
        <w:lastRenderedPageBreak/>
        <w:t>обліку, підприємництва, бюджету, фінансів і цін (</w:t>
      </w:r>
      <w:r w:rsidR="003E7D59" w:rsidRPr="0056338B">
        <w:rPr>
          <w:sz w:val="24"/>
          <w:szCs w:val="24"/>
          <w:lang w:val="uk-UA"/>
        </w:rPr>
        <w:t>Курдасов</w:t>
      </w:r>
      <w:r w:rsidRPr="0056338B">
        <w:rPr>
          <w:sz w:val="24"/>
          <w:szCs w:val="24"/>
          <w:lang w:val="uk-UA"/>
        </w:rPr>
        <w:t xml:space="preserve">) </w:t>
      </w:r>
      <w:r w:rsidR="00F47C62" w:rsidRPr="0056338B">
        <w:rPr>
          <w:color w:val="000000"/>
          <w:spacing w:val="-4"/>
          <w:sz w:val="24"/>
          <w:szCs w:val="24"/>
          <w:lang w:val="uk-UA"/>
        </w:rPr>
        <w:t xml:space="preserve">та першого заступника міського голови з питань діяльності виконавчих органів ради </w:t>
      </w:r>
      <w:r w:rsidRPr="0056338B">
        <w:rPr>
          <w:color w:val="000000"/>
          <w:spacing w:val="-4"/>
          <w:sz w:val="24"/>
          <w:szCs w:val="24"/>
          <w:lang w:val="uk-UA"/>
        </w:rPr>
        <w:t>Мустяца Г.Ф.</w:t>
      </w:r>
    </w:p>
    <w:p w:rsidR="00BB1CC8" w:rsidRDefault="00BB1CC8" w:rsidP="007645CD">
      <w:pPr>
        <w:ind w:firstLine="0"/>
        <w:rPr>
          <w:sz w:val="24"/>
          <w:lang w:val="uk-UA"/>
        </w:rPr>
      </w:pPr>
    </w:p>
    <w:p w:rsidR="00E3481F" w:rsidRDefault="00E3481F" w:rsidP="007645CD">
      <w:pPr>
        <w:ind w:firstLine="0"/>
        <w:rPr>
          <w:sz w:val="24"/>
          <w:lang w:val="uk-UA"/>
        </w:rPr>
      </w:pPr>
    </w:p>
    <w:p w:rsidR="00E3481F" w:rsidRDefault="00E3481F" w:rsidP="007645CD">
      <w:pPr>
        <w:ind w:firstLine="0"/>
        <w:rPr>
          <w:sz w:val="24"/>
          <w:lang w:val="uk-UA"/>
        </w:rPr>
      </w:pPr>
    </w:p>
    <w:p w:rsidR="00E3481F" w:rsidRDefault="00E3481F"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r w:rsidRPr="0051483D">
        <w:rPr>
          <w:sz w:val="24"/>
          <w:lang w:val="uk-UA"/>
        </w:rPr>
        <w:t>В.К.Пароконний</w:t>
      </w: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7645CD" w:rsidRPr="00505465" w:rsidRDefault="00137D04" w:rsidP="007645CD">
      <w:pPr>
        <w:tabs>
          <w:tab w:val="left" w:pos="1390"/>
        </w:tabs>
        <w:overflowPunct w:val="0"/>
        <w:autoSpaceDE w:val="0"/>
        <w:autoSpaceDN w:val="0"/>
        <w:adjustRightInd w:val="0"/>
        <w:spacing w:after="0"/>
        <w:ind w:firstLine="0"/>
        <w:textAlignment w:val="baseline"/>
        <w:rPr>
          <w:sz w:val="18"/>
          <w:lang w:val="uk-UA"/>
        </w:rPr>
      </w:pPr>
      <w:r w:rsidRPr="00505465">
        <w:rPr>
          <w:sz w:val="18"/>
          <w:lang w:val="uk-UA"/>
        </w:rPr>
        <w:t>Погоджено у</w:t>
      </w:r>
      <w:r w:rsidR="007645CD" w:rsidRPr="00505465">
        <w:rPr>
          <w:sz w:val="18"/>
          <w:lang w:val="uk-UA"/>
        </w:rPr>
        <w:t xml:space="preserve"> відповідності до посадового обов’язку,</w:t>
      </w:r>
    </w:p>
    <w:p w:rsidR="007645CD" w:rsidRPr="00505465" w:rsidRDefault="007645CD" w:rsidP="007645CD">
      <w:pPr>
        <w:tabs>
          <w:tab w:val="left" w:pos="1390"/>
        </w:tabs>
        <w:overflowPunct w:val="0"/>
        <w:autoSpaceDE w:val="0"/>
        <w:autoSpaceDN w:val="0"/>
        <w:adjustRightInd w:val="0"/>
        <w:spacing w:after="0"/>
        <w:ind w:firstLine="0"/>
        <w:textAlignment w:val="baseline"/>
        <w:rPr>
          <w:sz w:val="18"/>
          <w:lang w:val="uk-UA"/>
        </w:rPr>
      </w:pPr>
      <w:r w:rsidRPr="00505465">
        <w:rPr>
          <w:sz w:val="18"/>
          <w:lang w:val="uk-UA"/>
        </w:rPr>
        <w:t>начальник фінансового управління</w:t>
      </w:r>
    </w:p>
    <w:p w:rsidR="007645CD" w:rsidRPr="00505465" w:rsidRDefault="007645CD" w:rsidP="007645CD">
      <w:pPr>
        <w:tabs>
          <w:tab w:val="left" w:pos="1390"/>
        </w:tabs>
        <w:overflowPunct w:val="0"/>
        <w:autoSpaceDE w:val="0"/>
        <w:autoSpaceDN w:val="0"/>
        <w:adjustRightInd w:val="0"/>
        <w:spacing w:after="0"/>
        <w:ind w:firstLine="0"/>
        <w:textAlignment w:val="baseline"/>
        <w:rPr>
          <w:sz w:val="18"/>
          <w:lang w:val="uk-UA"/>
        </w:rPr>
      </w:pPr>
      <w:r w:rsidRPr="00505465">
        <w:rPr>
          <w:sz w:val="18"/>
          <w:lang w:val="uk-UA"/>
        </w:rPr>
        <w:t>Южноукраїнської міської ради</w:t>
      </w:r>
    </w:p>
    <w:p w:rsidR="00CF422E" w:rsidRPr="003E5A75" w:rsidRDefault="007645CD" w:rsidP="005137A6">
      <w:pPr>
        <w:tabs>
          <w:tab w:val="left" w:pos="1390"/>
        </w:tabs>
        <w:overflowPunct w:val="0"/>
        <w:autoSpaceDE w:val="0"/>
        <w:autoSpaceDN w:val="0"/>
        <w:adjustRightInd w:val="0"/>
        <w:spacing w:after="0"/>
        <w:ind w:firstLine="0"/>
        <w:textAlignment w:val="baseline"/>
        <w:rPr>
          <w:lang w:val="uk-UA"/>
        </w:rPr>
      </w:pPr>
      <w:r w:rsidRPr="00505465">
        <w:rPr>
          <w:sz w:val="18"/>
          <w:lang w:val="uk-UA"/>
        </w:rPr>
        <w:t xml:space="preserve">                              </w:t>
      </w:r>
      <w:r w:rsidR="00505465" w:rsidRPr="00505465">
        <w:rPr>
          <w:sz w:val="18"/>
          <w:lang w:val="uk-UA"/>
        </w:rPr>
        <w:t>Т.О.Гончарова, 5-81-01</w:t>
      </w:r>
    </w:p>
    <w:p w:rsidR="00143AAA" w:rsidRPr="000370CC" w:rsidRDefault="00143AAA" w:rsidP="001B1A61">
      <w:pPr>
        <w:overflowPunct w:val="0"/>
        <w:autoSpaceDE w:val="0"/>
        <w:autoSpaceDN w:val="0"/>
        <w:adjustRightInd w:val="0"/>
        <w:ind w:left="360"/>
        <w:rPr>
          <w:sz w:val="24"/>
          <w:szCs w:val="24"/>
          <w:lang w:val="uk-UA"/>
        </w:rPr>
      </w:pPr>
    </w:p>
    <w:p w:rsidR="0001348A" w:rsidRDefault="0001348A" w:rsidP="0001348A">
      <w:pPr>
        <w:ind w:firstLine="851"/>
        <w:rPr>
          <w:bCs/>
          <w:sz w:val="24"/>
          <w:szCs w:val="24"/>
          <w:lang w:val="uk-UA"/>
        </w:rPr>
      </w:pPr>
    </w:p>
    <w:p w:rsidR="0080767C" w:rsidRPr="000370CC" w:rsidRDefault="0080767C" w:rsidP="0080767C">
      <w:pPr>
        <w:overflowPunct w:val="0"/>
        <w:autoSpaceDE w:val="0"/>
        <w:autoSpaceDN w:val="0"/>
        <w:adjustRightInd w:val="0"/>
        <w:ind w:left="360"/>
        <w:rPr>
          <w:sz w:val="26"/>
          <w:szCs w:val="26"/>
          <w:lang w:val="uk-UA"/>
        </w:rPr>
      </w:pPr>
    </w:p>
    <w:p w:rsidR="00DA5CEB" w:rsidRPr="000370CC" w:rsidRDefault="00DA5CEB" w:rsidP="0080767C">
      <w:pPr>
        <w:overflowPunct w:val="0"/>
        <w:autoSpaceDE w:val="0"/>
        <w:autoSpaceDN w:val="0"/>
        <w:adjustRightInd w:val="0"/>
        <w:ind w:left="360"/>
        <w:rPr>
          <w:lang w:val="uk-UA"/>
        </w:rPr>
      </w:pPr>
    </w:p>
    <w:p w:rsidR="00F933FD" w:rsidRPr="000370CC" w:rsidRDefault="00F933FD" w:rsidP="00C864D8">
      <w:pPr>
        <w:overflowPunct w:val="0"/>
        <w:autoSpaceDE w:val="0"/>
        <w:autoSpaceDN w:val="0"/>
        <w:adjustRightInd w:val="0"/>
        <w:rPr>
          <w:sz w:val="26"/>
          <w:szCs w:val="26"/>
          <w:lang w:val="uk-UA"/>
        </w:rPr>
        <w:sectPr w:rsidR="00F933FD" w:rsidRPr="000370CC" w:rsidSect="00BB1CC8">
          <w:headerReference w:type="even" r:id="rId10"/>
          <w:headerReference w:type="default" r:id="rId11"/>
          <w:pgSz w:w="11906" w:h="16838"/>
          <w:pgMar w:top="1135" w:right="851" w:bottom="993" w:left="2268" w:header="709" w:footer="709" w:gutter="0"/>
          <w:pgNumType w:start="1"/>
          <w:cols w:space="708"/>
          <w:titlePg/>
          <w:docGrid w:linePitch="360"/>
        </w:sectPr>
      </w:pPr>
    </w:p>
    <w:p w:rsidR="001B1A61" w:rsidRPr="000370CC" w:rsidRDefault="001B1A61" w:rsidP="00127365">
      <w:pPr>
        <w:spacing w:after="0"/>
        <w:ind w:firstLine="0"/>
        <w:rPr>
          <w:lang w:val="uk-UA"/>
        </w:rPr>
      </w:pPr>
    </w:p>
    <w:sectPr w:rsidR="001B1A61" w:rsidRPr="000370CC" w:rsidSect="00B70A05">
      <w:pgSz w:w="11906" w:h="16838"/>
      <w:pgMar w:top="1134" w:right="182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1BA" w:rsidRDefault="004971BA">
      <w:r>
        <w:separator/>
      </w:r>
    </w:p>
  </w:endnote>
  <w:endnote w:type="continuationSeparator" w:id="0">
    <w:p w:rsidR="004971BA" w:rsidRDefault="0049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1BA" w:rsidRDefault="004971BA">
      <w:r>
        <w:separator/>
      </w:r>
    </w:p>
  </w:footnote>
  <w:footnote w:type="continuationSeparator" w:id="0">
    <w:p w:rsidR="004971BA" w:rsidRDefault="0049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747A9" w:rsidRDefault="00C747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92" w:rsidRDefault="00555692" w:rsidP="00555692">
    <w:pPr>
      <w:pStyle w:val="ab"/>
      <w:jc w:val="center"/>
    </w:pPr>
    <w:r>
      <w:fldChar w:fldCharType="begin"/>
    </w:r>
    <w:r>
      <w:instrText>PAGE   \* MERGEFORMAT</w:instrText>
    </w:r>
    <w:r>
      <w:fldChar w:fldCharType="separate"/>
    </w:r>
    <w:r w:rsidR="00127365">
      <w:rPr>
        <w:noProof/>
      </w:rPr>
      <w:t>5</w:t>
    </w:r>
    <w:r>
      <w:fldChar w:fldCharType="end"/>
    </w:r>
  </w:p>
  <w:p w:rsidR="0027742A" w:rsidRPr="00522EAB" w:rsidRDefault="0027742A" w:rsidP="00C117C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7EF24DB"/>
    <w:multiLevelType w:val="hybridMultilevel"/>
    <w:tmpl w:val="DD42C0C6"/>
    <w:lvl w:ilvl="0" w:tplc="220C742A">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1"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5"/>
  </w:num>
  <w:num w:numId="2">
    <w:abstractNumId w:val="13"/>
  </w:num>
  <w:num w:numId="3">
    <w:abstractNumId w:val="0"/>
  </w:num>
  <w:num w:numId="4">
    <w:abstractNumId w:val="14"/>
  </w:num>
  <w:num w:numId="5">
    <w:abstractNumId w:val="10"/>
  </w:num>
  <w:num w:numId="6">
    <w:abstractNumId w:val="11"/>
  </w:num>
  <w:num w:numId="7">
    <w:abstractNumId w:val="16"/>
  </w:num>
  <w:num w:numId="8">
    <w:abstractNumId w:val="3"/>
  </w:num>
  <w:num w:numId="9">
    <w:abstractNumId w:val="1"/>
  </w:num>
  <w:num w:numId="10">
    <w:abstractNumId w:val="12"/>
  </w:num>
  <w:num w:numId="11">
    <w:abstractNumId w:val="2"/>
  </w:num>
  <w:num w:numId="12">
    <w:abstractNumId w:val="9"/>
  </w:num>
  <w:num w:numId="13">
    <w:abstractNumId w:val="6"/>
  </w:num>
  <w:num w:numId="14">
    <w:abstractNumId w:val="8"/>
  </w:num>
  <w:num w:numId="15">
    <w:abstractNumId w:val="7"/>
  </w:num>
  <w:num w:numId="16">
    <w:abstractNumId w:val="4"/>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58D6"/>
    <w:rsid w:val="00016233"/>
    <w:rsid w:val="000167C5"/>
    <w:rsid w:val="00017266"/>
    <w:rsid w:val="00022421"/>
    <w:rsid w:val="00023131"/>
    <w:rsid w:val="0002534E"/>
    <w:rsid w:val="000255A0"/>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F0D"/>
    <w:rsid w:val="0005774E"/>
    <w:rsid w:val="00060CA9"/>
    <w:rsid w:val="00061023"/>
    <w:rsid w:val="00061C18"/>
    <w:rsid w:val="00061E6E"/>
    <w:rsid w:val="00062192"/>
    <w:rsid w:val="00062845"/>
    <w:rsid w:val="00063530"/>
    <w:rsid w:val="0006418C"/>
    <w:rsid w:val="000652C2"/>
    <w:rsid w:val="00065C05"/>
    <w:rsid w:val="0006668F"/>
    <w:rsid w:val="000706B8"/>
    <w:rsid w:val="00071698"/>
    <w:rsid w:val="000736BB"/>
    <w:rsid w:val="00073825"/>
    <w:rsid w:val="00073ABE"/>
    <w:rsid w:val="00075F9F"/>
    <w:rsid w:val="000763A2"/>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20EC"/>
    <w:rsid w:val="000F2266"/>
    <w:rsid w:val="000F257C"/>
    <w:rsid w:val="000F46AB"/>
    <w:rsid w:val="000F4744"/>
    <w:rsid w:val="000F572A"/>
    <w:rsid w:val="000F646E"/>
    <w:rsid w:val="000F7563"/>
    <w:rsid w:val="001013A9"/>
    <w:rsid w:val="00102932"/>
    <w:rsid w:val="00102B39"/>
    <w:rsid w:val="001032F9"/>
    <w:rsid w:val="00104688"/>
    <w:rsid w:val="001049D7"/>
    <w:rsid w:val="0010516A"/>
    <w:rsid w:val="001060C6"/>
    <w:rsid w:val="00106191"/>
    <w:rsid w:val="00112AB4"/>
    <w:rsid w:val="00112ABC"/>
    <w:rsid w:val="00113CCF"/>
    <w:rsid w:val="001253D5"/>
    <w:rsid w:val="0012549A"/>
    <w:rsid w:val="0012665C"/>
    <w:rsid w:val="00126682"/>
    <w:rsid w:val="00126706"/>
    <w:rsid w:val="00127365"/>
    <w:rsid w:val="001326F9"/>
    <w:rsid w:val="001344DA"/>
    <w:rsid w:val="00134CDE"/>
    <w:rsid w:val="001362B3"/>
    <w:rsid w:val="00137D04"/>
    <w:rsid w:val="0014096A"/>
    <w:rsid w:val="00140D08"/>
    <w:rsid w:val="00143716"/>
    <w:rsid w:val="001438E1"/>
    <w:rsid w:val="00143948"/>
    <w:rsid w:val="00143AAA"/>
    <w:rsid w:val="0014506A"/>
    <w:rsid w:val="001516BD"/>
    <w:rsid w:val="00151811"/>
    <w:rsid w:val="00151C46"/>
    <w:rsid w:val="00153AAD"/>
    <w:rsid w:val="001542F9"/>
    <w:rsid w:val="001549C1"/>
    <w:rsid w:val="001550BD"/>
    <w:rsid w:val="00155B92"/>
    <w:rsid w:val="00156B90"/>
    <w:rsid w:val="0016384E"/>
    <w:rsid w:val="00163D02"/>
    <w:rsid w:val="00166A8B"/>
    <w:rsid w:val="001706A3"/>
    <w:rsid w:val="00171C51"/>
    <w:rsid w:val="001736A0"/>
    <w:rsid w:val="00174A0B"/>
    <w:rsid w:val="00174B4B"/>
    <w:rsid w:val="0017589F"/>
    <w:rsid w:val="001758FA"/>
    <w:rsid w:val="00177B57"/>
    <w:rsid w:val="001807B3"/>
    <w:rsid w:val="0018094A"/>
    <w:rsid w:val="00180A1E"/>
    <w:rsid w:val="00182ED5"/>
    <w:rsid w:val="00183FE3"/>
    <w:rsid w:val="001856FD"/>
    <w:rsid w:val="00186619"/>
    <w:rsid w:val="00190847"/>
    <w:rsid w:val="00191087"/>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520F"/>
    <w:rsid w:val="001A56C5"/>
    <w:rsid w:val="001A7CEB"/>
    <w:rsid w:val="001A7E71"/>
    <w:rsid w:val="001B0AE7"/>
    <w:rsid w:val="001B1A61"/>
    <w:rsid w:val="001B2235"/>
    <w:rsid w:val="001B4340"/>
    <w:rsid w:val="001B464F"/>
    <w:rsid w:val="001B4A1E"/>
    <w:rsid w:val="001C256A"/>
    <w:rsid w:val="001C32EE"/>
    <w:rsid w:val="001C4A75"/>
    <w:rsid w:val="001C5BAA"/>
    <w:rsid w:val="001C735C"/>
    <w:rsid w:val="001D35BD"/>
    <w:rsid w:val="001D4AD3"/>
    <w:rsid w:val="001D5A38"/>
    <w:rsid w:val="001D671B"/>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B3F"/>
    <w:rsid w:val="001F3EE4"/>
    <w:rsid w:val="001F3F8E"/>
    <w:rsid w:val="001F5426"/>
    <w:rsid w:val="001F610A"/>
    <w:rsid w:val="002019EE"/>
    <w:rsid w:val="002030F3"/>
    <w:rsid w:val="00203425"/>
    <w:rsid w:val="002034E3"/>
    <w:rsid w:val="002056FE"/>
    <w:rsid w:val="002059C7"/>
    <w:rsid w:val="00206B11"/>
    <w:rsid w:val="0020729C"/>
    <w:rsid w:val="00211365"/>
    <w:rsid w:val="00212357"/>
    <w:rsid w:val="00212AA5"/>
    <w:rsid w:val="0021371C"/>
    <w:rsid w:val="0021469B"/>
    <w:rsid w:val="0021696E"/>
    <w:rsid w:val="00221680"/>
    <w:rsid w:val="00225E59"/>
    <w:rsid w:val="002266C8"/>
    <w:rsid w:val="00226B0F"/>
    <w:rsid w:val="00226C4A"/>
    <w:rsid w:val="00227F51"/>
    <w:rsid w:val="0023036E"/>
    <w:rsid w:val="00232693"/>
    <w:rsid w:val="0023374E"/>
    <w:rsid w:val="0023449E"/>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4BD5"/>
    <w:rsid w:val="00256370"/>
    <w:rsid w:val="0025790C"/>
    <w:rsid w:val="00260BF6"/>
    <w:rsid w:val="0026331A"/>
    <w:rsid w:val="002644D7"/>
    <w:rsid w:val="00264EB8"/>
    <w:rsid w:val="00265E72"/>
    <w:rsid w:val="00271ACB"/>
    <w:rsid w:val="00272D96"/>
    <w:rsid w:val="00272FD8"/>
    <w:rsid w:val="002732F8"/>
    <w:rsid w:val="00273603"/>
    <w:rsid w:val="00274EA8"/>
    <w:rsid w:val="0027742A"/>
    <w:rsid w:val="00277526"/>
    <w:rsid w:val="002804DD"/>
    <w:rsid w:val="00280E27"/>
    <w:rsid w:val="00285DF2"/>
    <w:rsid w:val="0028697C"/>
    <w:rsid w:val="00287E02"/>
    <w:rsid w:val="00290165"/>
    <w:rsid w:val="00293EEB"/>
    <w:rsid w:val="00294D51"/>
    <w:rsid w:val="002959FF"/>
    <w:rsid w:val="00297778"/>
    <w:rsid w:val="00297D79"/>
    <w:rsid w:val="002A0405"/>
    <w:rsid w:val="002A04F9"/>
    <w:rsid w:val="002A1EF4"/>
    <w:rsid w:val="002A2926"/>
    <w:rsid w:val="002A2D9E"/>
    <w:rsid w:val="002A2F17"/>
    <w:rsid w:val="002B0606"/>
    <w:rsid w:val="002B0E0A"/>
    <w:rsid w:val="002B1F64"/>
    <w:rsid w:val="002B26F3"/>
    <w:rsid w:val="002B453A"/>
    <w:rsid w:val="002B515C"/>
    <w:rsid w:val="002B6814"/>
    <w:rsid w:val="002B767F"/>
    <w:rsid w:val="002C0371"/>
    <w:rsid w:val="002C19E3"/>
    <w:rsid w:val="002C2AE6"/>
    <w:rsid w:val="002C3881"/>
    <w:rsid w:val="002C7EAC"/>
    <w:rsid w:val="002D1652"/>
    <w:rsid w:val="002D2C25"/>
    <w:rsid w:val="002D3B33"/>
    <w:rsid w:val="002D3DFF"/>
    <w:rsid w:val="002D5071"/>
    <w:rsid w:val="002D51C6"/>
    <w:rsid w:val="002D5C84"/>
    <w:rsid w:val="002D64EF"/>
    <w:rsid w:val="002D7398"/>
    <w:rsid w:val="002D7FC4"/>
    <w:rsid w:val="002E1BA4"/>
    <w:rsid w:val="002E2B88"/>
    <w:rsid w:val="002E37F2"/>
    <w:rsid w:val="002E3858"/>
    <w:rsid w:val="002E47A7"/>
    <w:rsid w:val="002E6914"/>
    <w:rsid w:val="002E6B4C"/>
    <w:rsid w:val="002E7389"/>
    <w:rsid w:val="002F04A9"/>
    <w:rsid w:val="002F0ADD"/>
    <w:rsid w:val="002F14FB"/>
    <w:rsid w:val="002F2DFD"/>
    <w:rsid w:val="002F5281"/>
    <w:rsid w:val="002F6B20"/>
    <w:rsid w:val="002F7CFB"/>
    <w:rsid w:val="002F7FD5"/>
    <w:rsid w:val="00300345"/>
    <w:rsid w:val="003003B0"/>
    <w:rsid w:val="00300696"/>
    <w:rsid w:val="0030079A"/>
    <w:rsid w:val="00301915"/>
    <w:rsid w:val="00302882"/>
    <w:rsid w:val="003028FF"/>
    <w:rsid w:val="00302C18"/>
    <w:rsid w:val="003050E7"/>
    <w:rsid w:val="0030789F"/>
    <w:rsid w:val="003106BB"/>
    <w:rsid w:val="00311005"/>
    <w:rsid w:val="00311BBF"/>
    <w:rsid w:val="0031238B"/>
    <w:rsid w:val="003145A5"/>
    <w:rsid w:val="00314B93"/>
    <w:rsid w:val="003161C2"/>
    <w:rsid w:val="00317E80"/>
    <w:rsid w:val="00325731"/>
    <w:rsid w:val="00325EC3"/>
    <w:rsid w:val="00330F3D"/>
    <w:rsid w:val="003310F7"/>
    <w:rsid w:val="00332705"/>
    <w:rsid w:val="00332F3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2D5F"/>
    <w:rsid w:val="003635BF"/>
    <w:rsid w:val="00365AE1"/>
    <w:rsid w:val="003718EE"/>
    <w:rsid w:val="003725D8"/>
    <w:rsid w:val="003738DE"/>
    <w:rsid w:val="00374378"/>
    <w:rsid w:val="00375186"/>
    <w:rsid w:val="00380893"/>
    <w:rsid w:val="00381983"/>
    <w:rsid w:val="00383610"/>
    <w:rsid w:val="00384362"/>
    <w:rsid w:val="00384542"/>
    <w:rsid w:val="0038478A"/>
    <w:rsid w:val="003857C5"/>
    <w:rsid w:val="0039200D"/>
    <w:rsid w:val="00392FA3"/>
    <w:rsid w:val="003979CB"/>
    <w:rsid w:val="003A2DCC"/>
    <w:rsid w:val="003A3D32"/>
    <w:rsid w:val="003A45F1"/>
    <w:rsid w:val="003A6BC6"/>
    <w:rsid w:val="003A6E8E"/>
    <w:rsid w:val="003A7207"/>
    <w:rsid w:val="003A7E59"/>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7D59"/>
    <w:rsid w:val="003F1DCB"/>
    <w:rsid w:val="003F235C"/>
    <w:rsid w:val="003F2604"/>
    <w:rsid w:val="003F3E5D"/>
    <w:rsid w:val="003F42F4"/>
    <w:rsid w:val="003F4C69"/>
    <w:rsid w:val="003F5C0B"/>
    <w:rsid w:val="003F60E9"/>
    <w:rsid w:val="003F692D"/>
    <w:rsid w:val="003F6CFA"/>
    <w:rsid w:val="004032AF"/>
    <w:rsid w:val="004032FC"/>
    <w:rsid w:val="00403BD5"/>
    <w:rsid w:val="0040509E"/>
    <w:rsid w:val="0040658D"/>
    <w:rsid w:val="00410513"/>
    <w:rsid w:val="00411AB4"/>
    <w:rsid w:val="00411AED"/>
    <w:rsid w:val="004129F1"/>
    <w:rsid w:val="00412D05"/>
    <w:rsid w:val="00413E35"/>
    <w:rsid w:val="00415B81"/>
    <w:rsid w:val="00415D77"/>
    <w:rsid w:val="00416248"/>
    <w:rsid w:val="004167F3"/>
    <w:rsid w:val="00416AC6"/>
    <w:rsid w:val="00417B08"/>
    <w:rsid w:val="00420003"/>
    <w:rsid w:val="004202CC"/>
    <w:rsid w:val="004253A0"/>
    <w:rsid w:val="004256EE"/>
    <w:rsid w:val="00425DD5"/>
    <w:rsid w:val="00431BA3"/>
    <w:rsid w:val="00435762"/>
    <w:rsid w:val="00435A85"/>
    <w:rsid w:val="00436DBB"/>
    <w:rsid w:val="004373DE"/>
    <w:rsid w:val="00437850"/>
    <w:rsid w:val="00437C58"/>
    <w:rsid w:val="00437CB0"/>
    <w:rsid w:val="00437D10"/>
    <w:rsid w:val="00442044"/>
    <w:rsid w:val="00443C55"/>
    <w:rsid w:val="004461CB"/>
    <w:rsid w:val="004544C0"/>
    <w:rsid w:val="004553B6"/>
    <w:rsid w:val="0046194F"/>
    <w:rsid w:val="00461B5D"/>
    <w:rsid w:val="0046330A"/>
    <w:rsid w:val="00465921"/>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1BA"/>
    <w:rsid w:val="004977F6"/>
    <w:rsid w:val="004A0D77"/>
    <w:rsid w:val="004A4289"/>
    <w:rsid w:val="004A5A11"/>
    <w:rsid w:val="004B21D0"/>
    <w:rsid w:val="004B2683"/>
    <w:rsid w:val="004B4BAF"/>
    <w:rsid w:val="004B673D"/>
    <w:rsid w:val="004C3239"/>
    <w:rsid w:val="004D1DF6"/>
    <w:rsid w:val="004D4694"/>
    <w:rsid w:val="004D5299"/>
    <w:rsid w:val="004D58D0"/>
    <w:rsid w:val="004E1171"/>
    <w:rsid w:val="004E158A"/>
    <w:rsid w:val="004E3657"/>
    <w:rsid w:val="004E7AA1"/>
    <w:rsid w:val="004F6123"/>
    <w:rsid w:val="005003A1"/>
    <w:rsid w:val="0050132A"/>
    <w:rsid w:val="00501E1A"/>
    <w:rsid w:val="0050280C"/>
    <w:rsid w:val="00505465"/>
    <w:rsid w:val="005060D5"/>
    <w:rsid w:val="00510326"/>
    <w:rsid w:val="0051075D"/>
    <w:rsid w:val="00511C4C"/>
    <w:rsid w:val="005137A6"/>
    <w:rsid w:val="0051483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E5D"/>
    <w:rsid w:val="00540F8C"/>
    <w:rsid w:val="00542746"/>
    <w:rsid w:val="0054278F"/>
    <w:rsid w:val="005430BB"/>
    <w:rsid w:val="005435B2"/>
    <w:rsid w:val="005447FD"/>
    <w:rsid w:val="00544E9C"/>
    <w:rsid w:val="00545FE9"/>
    <w:rsid w:val="00547B59"/>
    <w:rsid w:val="00550680"/>
    <w:rsid w:val="00551774"/>
    <w:rsid w:val="00551F19"/>
    <w:rsid w:val="00552705"/>
    <w:rsid w:val="00555439"/>
    <w:rsid w:val="00555692"/>
    <w:rsid w:val="00555F38"/>
    <w:rsid w:val="00557755"/>
    <w:rsid w:val="0056338B"/>
    <w:rsid w:val="00563A08"/>
    <w:rsid w:val="005644DC"/>
    <w:rsid w:val="00566CE4"/>
    <w:rsid w:val="005677D8"/>
    <w:rsid w:val="00567C0B"/>
    <w:rsid w:val="00572755"/>
    <w:rsid w:val="0057593E"/>
    <w:rsid w:val="00576536"/>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A07B7"/>
    <w:rsid w:val="005A13B8"/>
    <w:rsid w:val="005A14CB"/>
    <w:rsid w:val="005A2017"/>
    <w:rsid w:val="005A2AA3"/>
    <w:rsid w:val="005A3147"/>
    <w:rsid w:val="005A3160"/>
    <w:rsid w:val="005A3AA9"/>
    <w:rsid w:val="005A5780"/>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D064E"/>
    <w:rsid w:val="005D1093"/>
    <w:rsid w:val="005D1476"/>
    <w:rsid w:val="005D22AD"/>
    <w:rsid w:val="005D2429"/>
    <w:rsid w:val="005D244D"/>
    <w:rsid w:val="005D3BE3"/>
    <w:rsid w:val="005D42EC"/>
    <w:rsid w:val="005D482D"/>
    <w:rsid w:val="005D4FC1"/>
    <w:rsid w:val="005D52BD"/>
    <w:rsid w:val="005D545C"/>
    <w:rsid w:val="005D5F1A"/>
    <w:rsid w:val="005D73A6"/>
    <w:rsid w:val="005D7CA5"/>
    <w:rsid w:val="005E3AD8"/>
    <w:rsid w:val="005E3BD6"/>
    <w:rsid w:val="005E755B"/>
    <w:rsid w:val="005F0183"/>
    <w:rsid w:val="005F069B"/>
    <w:rsid w:val="005F2977"/>
    <w:rsid w:val="005F2B40"/>
    <w:rsid w:val="005F429D"/>
    <w:rsid w:val="005F5E98"/>
    <w:rsid w:val="005F71EA"/>
    <w:rsid w:val="005F7C99"/>
    <w:rsid w:val="006010C7"/>
    <w:rsid w:val="00601565"/>
    <w:rsid w:val="006047AA"/>
    <w:rsid w:val="00605902"/>
    <w:rsid w:val="006059D4"/>
    <w:rsid w:val="0061605E"/>
    <w:rsid w:val="00617A58"/>
    <w:rsid w:val="00622F7C"/>
    <w:rsid w:val="00623D7D"/>
    <w:rsid w:val="00623DB1"/>
    <w:rsid w:val="00623E0B"/>
    <w:rsid w:val="00625E75"/>
    <w:rsid w:val="00626039"/>
    <w:rsid w:val="00626AB9"/>
    <w:rsid w:val="00627DA2"/>
    <w:rsid w:val="006312AB"/>
    <w:rsid w:val="00632321"/>
    <w:rsid w:val="00632CDA"/>
    <w:rsid w:val="006333D9"/>
    <w:rsid w:val="00633CBF"/>
    <w:rsid w:val="00633FE1"/>
    <w:rsid w:val="00634E65"/>
    <w:rsid w:val="006352C2"/>
    <w:rsid w:val="006369BF"/>
    <w:rsid w:val="0064041B"/>
    <w:rsid w:val="00640AE9"/>
    <w:rsid w:val="00641679"/>
    <w:rsid w:val="00641D2E"/>
    <w:rsid w:val="00642086"/>
    <w:rsid w:val="006425BC"/>
    <w:rsid w:val="00642E6F"/>
    <w:rsid w:val="0064375E"/>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710"/>
    <w:rsid w:val="0067413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41B0"/>
    <w:rsid w:val="00694F5A"/>
    <w:rsid w:val="0069564D"/>
    <w:rsid w:val="00695941"/>
    <w:rsid w:val="00695DC6"/>
    <w:rsid w:val="00695ED7"/>
    <w:rsid w:val="006A1BF0"/>
    <w:rsid w:val="006A305D"/>
    <w:rsid w:val="006A36FA"/>
    <w:rsid w:val="006A4283"/>
    <w:rsid w:val="006A696C"/>
    <w:rsid w:val="006B06A7"/>
    <w:rsid w:val="006B0E32"/>
    <w:rsid w:val="006B1A75"/>
    <w:rsid w:val="006B4D4F"/>
    <w:rsid w:val="006B4F5B"/>
    <w:rsid w:val="006B5FE3"/>
    <w:rsid w:val="006B628A"/>
    <w:rsid w:val="006C03AB"/>
    <w:rsid w:val="006C291A"/>
    <w:rsid w:val="006C38E5"/>
    <w:rsid w:val="006C3999"/>
    <w:rsid w:val="006C4D95"/>
    <w:rsid w:val="006C7F0A"/>
    <w:rsid w:val="006D151F"/>
    <w:rsid w:val="006D1CD3"/>
    <w:rsid w:val="006D201C"/>
    <w:rsid w:val="006D2903"/>
    <w:rsid w:val="006D310B"/>
    <w:rsid w:val="006D3C75"/>
    <w:rsid w:val="006D4627"/>
    <w:rsid w:val="006D6055"/>
    <w:rsid w:val="006D6D5D"/>
    <w:rsid w:val="006D75CE"/>
    <w:rsid w:val="006E0134"/>
    <w:rsid w:val="006E09FD"/>
    <w:rsid w:val="006E1BBC"/>
    <w:rsid w:val="006E244E"/>
    <w:rsid w:val="006E544A"/>
    <w:rsid w:val="006E6441"/>
    <w:rsid w:val="006E6A67"/>
    <w:rsid w:val="006E742E"/>
    <w:rsid w:val="006E7904"/>
    <w:rsid w:val="006F0905"/>
    <w:rsid w:val="006F4BDA"/>
    <w:rsid w:val="006F4CA5"/>
    <w:rsid w:val="006F78C1"/>
    <w:rsid w:val="00700653"/>
    <w:rsid w:val="007007DF"/>
    <w:rsid w:val="00702076"/>
    <w:rsid w:val="0070250F"/>
    <w:rsid w:val="00703CA0"/>
    <w:rsid w:val="007052AE"/>
    <w:rsid w:val="007054DC"/>
    <w:rsid w:val="00706DF4"/>
    <w:rsid w:val="00707307"/>
    <w:rsid w:val="00710C20"/>
    <w:rsid w:val="00711184"/>
    <w:rsid w:val="00711DE0"/>
    <w:rsid w:val="007123D6"/>
    <w:rsid w:val="00713B2C"/>
    <w:rsid w:val="007147C5"/>
    <w:rsid w:val="00717F68"/>
    <w:rsid w:val="00722165"/>
    <w:rsid w:val="00723F09"/>
    <w:rsid w:val="00727F67"/>
    <w:rsid w:val="00731B69"/>
    <w:rsid w:val="00731D41"/>
    <w:rsid w:val="00735336"/>
    <w:rsid w:val="0073759D"/>
    <w:rsid w:val="0074042D"/>
    <w:rsid w:val="00742E3F"/>
    <w:rsid w:val="00743800"/>
    <w:rsid w:val="00744400"/>
    <w:rsid w:val="00745ED9"/>
    <w:rsid w:val="00746AE1"/>
    <w:rsid w:val="00746CCE"/>
    <w:rsid w:val="00746F18"/>
    <w:rsid w:val="00747B27"/>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3ADE"/>
    <w:rsid w:val="00793BF9"/>
    <w:rsid w:val="00795B21"/>
    <w:rsid w:val="007A0A91"/>
    <w:rsid w:val="007A1174"/>
    <w:rsid w:val="007A3251"/>
    <w:rsid w:val="007A5E00"/>
    <w:rsid w:val="007A7CA3"/>
    <w:rsid w:val="007A7D7D"/>
    <w:rsid w:val="007B0667"/>
    <w:rsid w:val="007B1042"/>
    <w:rsid w:val="007B1787"/>
    <w:rsid w:val="007B2BB2"/>
    <w:rsid w:val="007B2FDB"/>
    <w:rsid w:val="007B4795"/>
    <w:rsid w:val="007B4C3A"/>
    <w:rsid w:val="007B5EC7"/>
    <w:rsid w:val="007C1938"/>
    <w:rsid w:val="007C2234"/>
    <w:rsid w:val="007C2D1A"/>
    <w:rsid w:val="007C2ED6"/>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986"/>
    <w:rsid w:val="007F25BF"/>
    <w:rsid w:val="007F3676"/>
    <w:rsid w:val="007F556C"/>
    <w:rsid w:val="007F5FE3"/>
    <w:rsid w:val="007F7363"/>
    <w:rsid w:val="00800372"/>
    <w:rsid w:val="00800A71"/>
    <w:rsid w:val="00801762"/>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4C0C"/>
    <w:rsid w:val="00854D81"/>
    <w:rsid w:val="008563B6"/>
    <w:rsid w:val="00856A13"/>
    <w:rsid w:val="0085754B"/>
    <w:rsid w:val="00860171"/>
    <w:rsid w:val="008603D5"/>
    <w:rsid w:val="00860EAC"/>
    <w:rsid w:val="008626A4"/>
    <w:rsid w:val="00866E46"/>
    <w:rsid w:val="00867DAE"/>
    <w:rsid w:val="00873A7C"/>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B0F4B"/>
    <w:rsid w:val="008B1520"/>
    <w:rsid w:val="008B1B81"/>
    <w:rsid w:val="008B3343"/>
    <w:rsid w:val="008B3946"/>
    <w:rsid w:val="008B56E5"/>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7D59"/>
    <w:rsid w:val="00930E0A"/>
    <w:rsid w:val="00931382"/>
    <w:rsid w:val="0093424F"/>
    <w:rsid w:val="00934E36"/>
    <w:rsid w:val="00935FFD"/>
    <w:rsid w:val="0093603F"/>
    <w:rsid w:val="00937315"/>
    <w:rsid w:val="009377B1"/>
    <w:rsid w:val="00940DEA"/>
    <w:rsid w:val="00941FFD"/>
    <w:rsid w:val="00946371"/>
    <w:rsid w:val="00951405"/>
    <w:rsid w:val="00953BCB"/>
    <w:rsid w:val="0095433B"/>
    <w:rsid w:val="0095502D"/>
    <w:rsid w:val="009558A6"/>
    <w:rsid w:val="00955B22"/>
    <w:rsid w:val="00960668"/>
    <w:rsid w:val="00960875"/>
    <w:rsid w:val="0096119C"/>
    <w:rsid w:val="00961D08"/>
    <w:rsid w:val="00963080"/>
    <w:rsid w:val="00963206"/>
    <w:rsid w:val="00963B61"/>
    <w:rsid w:val="009643C7"/>
    <w:rsid w:val="0097106B"/>
    <w:rsid w:val="00971824"/>
    <w:rsid w:val="00971BAB"/>
    <w:rsid w:val="0097315F"/>
    <w:rsid w:val="00976704"/>
    <w:rsid w:val="00977B5D"/>
    <w:rsid w:val="0098153D"/>
    <w:rsid w:val="00986191"/>
    <w:rsid w:val="009875C6"/>
    <w:rsid w:val="00987EAE"/>
    <w:rsid w:val="00992E77"/>
    <w:rsid w:val="00994BFA"/>
    <w:rsid w:val="00995D53"/>
    <w:rsid w:val="00997778"/>
    <w:rsid w:val="009A0AAB"/>
    <w:rsid w:val="009A2393"/>
    <w:rsid w:val="009A287A"/>
    <w:rsid w:val="009A3434"/>
    <w:rsid w:val="009A5731"/>
    <w:rsid w:val="009A6682"/>
    <w:rsid w:val="009A7AD8"/>
    <w:rsid w:val="009B0850"/>
    <w:rsid w:val="009B08FD"/>
    <w:rsid w:val="009B3759"/>
    <w:rsid w:val="009B7647"/>
    <w:rsid w:val="009C1669"/>
    <w:rsid w:val="009C1BB4"/>
    <w:rsid w:val="009C2605"/>
    <w:rsid w:val="009C37F8"/>
    <w:rsid w:val="009C3C85"/>
    <w:rsid w:val="009C43E9"/>
    <w:rsid w:val="009C6DD8"/>
    <w:rsid w:val="009C7B01"/>
    <w:rsid w:val="009D04BB"/>
    <w:rsid w:val="009D0CB7"/>
    <w:rsid w:val="009D100A"/>
    <w:rsid w:val="009D16EE"/>
    <w:rsid w:val="009D5636"/>
    <w:rsid w:val="009D6075"/>
    <w:rsid w:val="009E3546"/>
    <w:rsid w:val="009E3ABF"/>
    <w:rsid w:val="009E4D5F"/>
    <w:rsid w:val="009E51B3"/>
    <w:rsid w:val="009E7542"/>
    <w:rsid w:val="009E78FD"/>
    <w:rsid w:val="009F00E0"/>
    <w:rsid w:val="009F1313"/>
    <w:rsid w:val="009F20B7"/>
    <w:rsid w:val="009F2388"/>
    <w:rsid w:val="009F2C1E"/>
    <w:rsid w:val="009F6E56"/>
    <w:rsid w:val="009F7A05"/>
    <w:rsid w:val="00A0110A"/>
    <w:rsid w:val="00A0254A"/>
    <w:rsid w:val="00A0393D"/>
    <w:rsid w:val="00A05D53"/>
    <w:rsid w:val="00A07F39"/>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D0A"/>
    <w:rsid w:val="00A27F3D"/>
    <w:rsid w:val="00A30341"/>
    <w:rsid w:val="00A30555"/>
    <w:rsid w:val="00A32188"/>
    <w:rsid w:val="00A33459"/>
    <w:rsid w:val="00A34019"/>
    <w:rsid w:val="00A34B6F"/>
    <w:rsid w:val="00A37841"/>
    <w:rsid w:val="00A40113"/>
    <w:rsid w:val="00A40BEA"/>
    <w:rsid w:val="00A46DD2"/>
    <w:rsid w:val="00A50AD2"/>
    <w:rsid w:val="00A519E6"/>
    <w:rsid w:val="00A51C14"/>
    <w:rsid w:val="00A5368B"/>
    <w:rsid w:val="00A55264"/>
    <w:rsid w:val="00A55D16"/>
    <w:rsid w:val="00A56BA0"/>
    <w:rsid w:val="00A601CD"/>
    <w:rsid w:val="00A60365"/>
    <w:rsid w:val="00A6061E"/>
    <w:rsid w:val="00A63F31"/>
    <w:rsid w:val="00A64CA8"/>
    <w:rsid w:val="00A667B2"/>
    <w:rsid w:val="00A66CF6"/>
    <w:rsid w:val="00A70ADA"/>
    <w:rsid w:val="00A70E19"/>
    <w:rsid w:val="00A71DFA"/>
    <w:rsid w:val="00A7508F"/>
    <w:rsid w:val="00A77AA0"/>
    <w:rsid w:val="00A80B1E"/>
    <w:rsid w:val="00A80F3B"/>
    <w:rsid w:val="00A813CA"/>
    <w:rsid w:val="00A81AA6"/>
    <w:rsid w:val="00A848CA"/>
    <w:rsid w:val="00A848FA"/>
    <w:rsid w:val="00A85B82"/>
    <w:rsid w:val="00A85E96"/>
    <w:rsid w:val="00A864AA"/>
    <w:rsid w:val="00A865B1"/>
    <w:rsid w:val="00A868F0"/>
    <w:rsid w:val="00A900AB"/>
    <w:rsid w:val="00A905C5"/>
    <w:rsid w:val="00A90FEB"/>
    <w:rsid w:val="00A91309"/>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332B"/>
    <w:rsid w:val="00AB3A5A"/>
    <w:rsid w:val="00AB42E9"/>
    <w:rsid w:val="00AB5CF3"/>
    <w:rsid w:val="00AB6F34"/>
    <w:rsid w:val="00AC1C89"/>
    <w:rsid w:val="00AC3A9C"/>
    <w:rsid w:val="00AC3BB3"/>
    <w:rsid w:val="00AC3E45"/>
    <w:rsid w:val="00AC481E"/>
    <w:rsid w:val="00AC5686"/>
    <w:rsid w:val="00AC5AEC"/>
    <w:rsid w:val="00AD073A"/>
    <w:rsid w:val="00AD2475"/>
    <w:rsid w:val="00AD3E25"/>
    <w:rsid w:val="00AD7BBA"/>
    <w:rsid w:val="00AE175F"/>
    <w:rsid w:val="00AE21CB"/>
    <w:rsid w:val="00AE24CE"/>
    <w:rsid w:val="00AE325C"/>
    <w:rsid w:val="00AE32B2"/>
    <w:rsid w:val="00AE35CD"/>
    <w:rsid w:val="00AE46B7"/>
    <w:rsid w:val="00AE505A"/>
    <w:rsid w:val="00AE5665"/>
    <w:rsid w:val="00AE73BA"/>
    <w:rsid w:val="00AE75B8"/>
    <w:rsid w:val="00AF0949"/>
    <w:rsid w:val="00AF32E9"/>
    <w:rsid w:val="00AF4053"/>
    <w:rsid w:val="00AF640D"/>
    <w:rsid w:val="00AF763C"/>
    <w:rsid w:val="00B00B60"/>
    <w:rsid w:val="00B0163D"/>
    <w:rsid w:val="00B02E22"/>
    <w:rsid w:val="00B03393"/>
    <w:rsid w:val="00B03A62"/>
    <w:rsid w:val="00B04944"/>
    <w:rsid w:val="00B05D94"/>
    <w:rsid w:val="00B07891"/>
    <w:rsid w:val="00B07D70"/>
    <w:rsid w:val="00B11AFD"/>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66E1"/>
    <w:rsid w:val="00B37C00"/>
    <w:rsid w:val="00B40177"/>
    <w:rsid w:val="00B414B2"/>
    <w:rsid w:val="00B41793"/>
    <w:rsid w:val="00B4230F"/>
    <w:rsid w:val="00B43A3B"/>
    <w:rsid w:val="00B4532E"/>
    <w:rsid w:val="00B4673B"/>
    <w:rsid w:val="00B50B93"/>
    <w:rsid w:val="00B52C62"/>
    <w:rsid w:val="00B52E0C"/>
    <w:rsid w:val="00B55339"/>
    <w:rsid w:val="00B55902"/>
    <w:rsid w:val="00B55DEE"/>
    <w:rsid w:val="00B55E10"/>
    <w:rsid w:val="00B56AE7"/>
    <w:rsid w:val="00B60837"/>
    <w:rsid w:val="00B60FBF"/>
    <w:rsid w:val="00B6118B"/>
    <w:rsid w:val="00B62EDD"/>
    <w:rsid w:val="00B63BD5"/>
    <w:rsid w:val="00B703EB"/>
    <w:rsid w:val="00B70A05"/>
    <w:rsid w:val="00B70BE9"/>
    <w:rsid w:val="00B70C72"/>
    <w:rsid w:val="00B71E3C"/>
    <w:rsid w:val="00B7386B"/>
    <w:rsid w:val="00B7431A"/>
    <w:rsid w:val="00B74637"/>
    <w:rsid w:val="00B7610D"/>
    <w:rsid w:val="00B81D7B"/>
    <w:rsid w:val="00B82083"/>
    <w:rsid w:val="00B8333E"/>
    <w:rsid w:val="00B844CE"/>
    <w:rsid w:val="00B84D43"/>
    <w:rsid w:val="00B85C87"/>
    <w:rsid w:val="00B8654B"/>
    <w:rsid w:val="00B877D5"/>
    <w:rsid w:val="00B87894"/>
    <w:rsid w:val="00B87F92"/>
    <w:rsid w:val="00B90617"/>
    <w:rsid w:val="00B90C36"/>
    <w:rsid w:val="00B9129A"/>
    <w:rsid w:val="00B91885"/>
    <w:rsid w:val="00B92BB7"/>
    <w:rsid w:val="00B9362C"/>
    <w:rsid w:val="00B941A9"/>
    <w:rsid w:val="00B94907"/>
    <w:rsid w:val="00B9597C"/>
    <w:rsid w:val="00B96365"/>
    <w:rsid w:val="00BA0184"/>
    <w:rsid w:val="00BA0F5F"/>
    <w:rsid w:val="00BA2CE1"/>
    <w:rsid w:val="00BA329B"/>
    <w:rsid w:val="00BA3D4C"/>
    <w:rsid w:val="00BA4345"/>
    <w:rsid w:val="00BA787B"/>
    <w:rsid w:val="00BB1CC8"/>
    <w:rsid w:val="00BB4F27"/>
    <w:rsid w:val="00BB5C89"/>
    <w:rsid w:val="00BB79A4"/>
    <w:rsid w:val="00BC1A20"/>
    <w:rsid w:val="00BC1BA2"/>
    <w:rsid w:val="00BC237A"/>
    <w:rsid w:val="00BC4765"/>
    <w:rsid w:val="00BC55AB"/>
    <w:rsid w:val="00BC7C74"/>
    <w:rsid w:val="00BC7E2A"/>
    <w:rsid w:val="00BD070E"/>
    <w:rsid w:val="00BD0858"/>
    <w:rsid w:val="00BD174B"/>
    <w:rsid w:val="00BD1CCA"/>
    <w:rsid w:val="00BD1DC7"/>
    <w:rsid w:val="00BD1E3E"/>
    <w:rsid w:val="00BD3A54"/>
    <w:rsid w:val="00BD3D59"/>
    <w:rsid w:val="00BD3F34"/>
    <w:rsid w:val="00BD6032"/>
    <w:rsid w:val="00BD718A"/>
    <w:rsid w:val="00BE0008"/>
    <w:rsid w:val="00BE256F"/>
    <w:rsid w:val="00BE2B27"/>
    <w:rsid w:val="00BE335C"/>
    <w:rsid w:val="00BE4A1A"/>
    <w:rsid w:val="00BE52B9"/>
    <w:rsid w:val="00BE5FAD"/>
    <w:rsid w:val="00BE6157"/>
    <w:rsid w:val="00BE6D51"/>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F4B"/>
    <w:rsid w:val="00C176F4"/>
    <w:rsid w:val="00C2076F"/>
    <w:rsid w:val="00C22454"/>
    <w:rsid w:val="00C235F5"/>
    <w:rsid w:val="00C30B0E"/>
    <w:rsid w:val="00C30D15"/>
    <w:rsid w:val="00C313EB"/>
    <w:rsid w:val="00C31BC4"/>
    <w:rsid w:val="00C31F83"/>
    <w:rsid w:val="00C343B4"/>
    <w:rsid w:val="00C3512B"/>
    <w:rsid w:val="00C355B8"/>
    <w:rsid w:val="00C36E55"/>
    <w:rsid w:val="00C3742D"/>
    <w:rsid w:val="00C3758F"/>
    <w:rsid w:val="00C37772"/>
    <w:rsid w:val="00C37A50"/>
    <w:rsid w:val="00C405A1"/>
    <w:rsid w:val="00C40739"/>
    <w:rsid w:val="00C41763"/>
    <w:rsid w:val="00C434A8"/>
    <w:rsid w:val="00C43513"/>
    <w:rsid w:val="00C43B5C"/>
    <w:rsid w:val="00C45607"/>
    <w:rsid w:val="00C5079B"/>
    <w:rsid w:val="00C50F44"/>
    <w:rsid w:val="00C517F0"/>
    <w:rsid w:val="00C52052"/>
    <w:rsid w:val="00C55604"/>
    <w:rsid w:val="00C605F3"/>
    <w:rsid w:val="00C60EB6"/>
    <w:rsid w:val="00C60EFF"/>
    <w:rsid w:val="00C621F4"/>
    <w:rsid w:val="00C6230E"/>
    <w:rsid w:val="00C62973"/>
    <w:rsid w:val="00C661E9"/>
    <w:rsid w:val="00C662E0"/>
    <w:rsid w:val="00C710AE"/>
    <w:rsid w:val="00C72044"/>
    <w:rsid w:val="00C747A9"/>
    <w:rsid w:val="00C74A7A"/>
    <w:rsid w:val="00C74DD4"/>
    <w:rsid w:val="00C75506"/>
    <w:rsid w:val="00C75F29"/>
    <w:rsid w:val="00C766CE"/>
    <w:rsid w:val="00C80169"/>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140A"/>
    <w:rsid w:val="00CC1EB9"/>
    <w:rsid w:val="00CC5655"/>
    <w:rsid w:val="00CC57A4"/>
    <w:rsid w:val="00CC6455"/>
    <w:rsid w:val="00CC766C"/>
    <w:rsid w:val="00CC7968"/>
    <w:rsid w:val="00CD0409"/>
    <w:rsid w:val="00CD4546"/>
    <w:rsid w:val="00CD5431"/>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1239D"/>
    <w:rsid w:val="00D12EE4"/>
    <w:rsid w:val="00D1387A"/>
    <w:rsid w:val="00D15335"/>
    <w:rsid w:val="00D1605D"/>
    <w:rsid w:val="00D172C5"/>
    <w:rsid w:val="00D173BA"/>
    <w:rsid w:val="00D209B2"/>
    <w:rsid w:val="00D218CC"/>
    <w:rsid w:val="00D223DB"/>
    <w:rsid w:val="00D24629"/>
    <w:rsid w:val="00D271F1"/>
    <w:rsid w:val="00D27295"/>
    <w:rsid w:val="00D27C92"/>
    <w:rsid w:val="00D306D0"/>
    <w:rsid w:val="00D31F7E"/>
    <w:rsid w:val="00D32641"/>
    <w:rsid w:val="00D32C09"/>
    <w:rsid w:val="00D35336"/>
    <w:rsid w:val="00D354F1"/>
    <w:rsid w:val="00D35A5E"/>
    <w:rsid w:val="00D367DE"/>
    <w:rsid w:val="00D37008"/>
    <w:rsid w:val="00D40554"/>
    <w:rsid w:val="00D4070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782E"/>
    <w:rsid w:val="00D60837"/>
    <w:rsid w:val="00D60F9A"/>
    <w:rsid w:val="00D60FAE"/>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822A8"/>
    <w:rsid w:val="00D825DB"/>
    <w:rsid w:val="00D850E9"/>
    <w:rsid w:val="00D857F2"/>
    <w:rsid w:val="00D864A9"/>
    <w:rsid w:val="00D86A19"/>
    <w:rsid w:val="00D90615"/>
    <w:rsid w:val="00D91EC3"/>
    <w:rsid w:val="00D9207B"/>
    <w:rsid w:val="00D9254E"/>
    <w:rsid w:val="00D92E86"/>
    <w:rsid w:val="00D942E6"/>
    <w:rsid w:val="00D94C0F"/>
    <w:rsid w:val="00D94DEB"/>
    <w:rsid w:val="00D9509B"/>
    <w:rsid w:val="00D96469"/>
    <w:rsid w:val="00DA16D0"/>
    <w:rsid w:val="00DA24CE"/>
    <w:rsid w:val="00DA25DB"/>
    <w:rsid w:val="00DA3145"/>
    <w:rsid w:val="00DA3567"/>
    <w:rsid w:val="00DA411A"/>
    <w:rsid w:val="00DA4D9C"/>
    <w:rsid w:val="00DA5CEB"/>
    <w:rsid w:val="00DA743B"/>
    <w:rsid w:val="00DA7A34"/>
    <w:rsid w:val="00DB103A"/>
    <w:rsid w:val="00DB2BFC"/>
    <w:rsid w:val="00DB37DD"/>
    <w:rsid w:val="00DB4BD6"/>
    <w:rsid w:val="00DB6298"/>
    <w:rsid w:val="00DC0587"/>
    <w:rsid w:val="00DC1FDC"/>
    <w:rsid w:val="00DC2DAE"/>
    <w:rsid w:val="00DC458D"/>
    <w:rsid w:val="00DC47BE"/>
    <w:rsid w:val="00DC50AA"/>
    <w:rsid w:val="00DC5ED7"/>
    <w:rsid w:val="00DC647B"/>
    <w:rsid w:val="00DC6E77"/>
    <w:rsid w:val="00DC738A"/>
    <w:rsid w:val="00DD0AB5"/>
    <w:rsid w:val="00DD3B0E"/>
    <w:rsid w:val="00DD3DC2"/>
    <w:rsid w:val="00DD4567"/>
    <w:rsid w:val="00DD5098"/>
    <w:rsid w:val="00DD5454"/>
    <w:rsid w:val="00DD61D8"/>
    <w:rsid w:val="00DD6875"/>
    <w:rsid w:val="00DE0887"/>
    <w:rsid w:val="00DE1323"/>
    <w:rsid w:val="00DE167B"/>
    <w:rsid w:val="00DE1E51"/>
    <w:rsid w:val="00DE4F85"/>
    <w:rsid w:val="00DE51A6"/>
    <w:rsid w:val="00DE5694"/>
    <w:rsid w:val="00DE6197"/>
    <w:rsid w:val="00DF1252"/>
    <w:rsid w:val="00DF2A4C"/>
    <w:rsid w:val="00DF51F2"/>
    <w:rsid w:val="00DF5A49"/>
    <w:rsid w:val="00DF77F4"/>
    <w:rsid w:val="00E01298"/>
    <w:rsid w:val="00E02EA3"/>
    <w:rsid w:val="00E0394B"/>
    <w:rsid w:val="00E04ADF"/>
    <w:rsid w:val="00E05939"/>
    <w:rsid w:val="00E0621E"/>
    <w:rsid w:val="00E0659C"/>
    <w:rsid w:val="00E072BD"/>
    <w:rsid w:val="00E07C58"/>
    <w:rsid w:val="00E1046E"/>
    <w:rsid w:val="00E104B3"/>
    <w:rsid w:val="00E109B1"/>
    <w:rsid w:val="00E10B55"/>
    <w:rsid w:val="00E10BBD"/>
    <w:rsid w:val="00E11DB1"/>
    <w:rsid w:val="00E126D2"/>
    <w:rsid w:val="00E128FF"/>
    <w:rsid w:val="00E15460"/>
    <w:rsid w:val="00E16DF7"/>
    <w:rsid w:val="00E20CFC"/>
    <w:rsid w:val="00E2100C"/>
    <w:rsid w:val="00E214E6"/>
    <w:rsid w:val="00E21DAE"/>
    <w:rsid w:val="00E22450"/>
    <w:rsid w:val="00E2492E"/>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3C8C"/>
    <w:rsid w:val="00E73E17"/>
    <w:rsid w:val="00E763B7"/>
    <w:rsid w:val="00E7645F"/>
    <w:rsid w:val="00E767CC"/>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6A79"/>
    <w:rsid w:val="00EC0BFB"/>
    <w:rsid w:val="00EC1661"/>
    <w:rsid w:val="00EC3CCE"/>
    <w:rsid w:val="00EC44A4"/>
    <w:rsid w:val="00EC49BF"/>
    <w:rsid w:val="00EC4B2A"/>
    <w:rsid w:val="00EC7344"/>
    <w:rsid w:val="00EC75D0"/>
    <w:rsid w:val="00ED1642"/>
    <w:rsid w:val="00ED1B15"/>
    <w:rsid w:val="00ED41DF"/>
    <w:rsid w:val="00ED5FE0"/>
    <w:rsid w:val="00ED786B"/>
    <w:rsid w:val="00EE043D"/>
    <w:rsid w:val="00EE0F94"/>
    <w:rsid w:val="00EE2C91"/>
    <w:rsid w:val="00EE3426"/>
    <w:rsid w:val="00EE34A0"/>
    <w:rsid w:val="00EE5205"/>
    <w:rsid w:val="00EF089F"/>
    <w:rsid w:val="00EF193D"/>
    <w:rsid w:val="00EF3458"/>
    <w:rsid w:val="00EF3CBE"/>
    <w:rsid w:val="00EF557C"/>
    <w:rsid w:val="00EF6D24"/>
    <w:rsid w:val="00F0242D"/>
    <w:rsid w:val="00F02542"/>
    <w:rsid w:val="00F02B40"/>
    <w:rsid w:val="00F032D2"/>
    <w:rsid w:val="00F049EC"/>
    <w:rsid w:val="00F04DDD"/>
    <w:rsid w:val="00F05BB5"/>
    <w:rsid w:val="00F077B6"/>
    <w:rsid w:val="00F07FD8"/>
    <w:rsid w:val="00F1094A"/>
    <w:rsid w:val="00F1196A"/>
    <w:rsid w:val="00F13E3A"/>
    <w:rsid w:val="00F143E1"/>
    <w:rsid w:val="00F148C7"/>
    <w:rsid w:val="00F176BF"/>
    <w:rsid w:val="00F216A9"/>
    <w:rsid w:val="00F21C6A"/>
    <w:rsid w:val="00F22268"/>
    <w:rsid w:val="00F24CBA"/>
    <w:rsid w:val="00F26A2E"/>
    <w:rsid w:val="00F26DDA"/>
    <w:rsid w:val="00F273E7"/>
    <w:rsid w:val="00F30F53"/>
    <w:rsid w:val="00F32665"/>
    <w:rsid w:val="00F32888"/>
    <w:rsid w:val="00F33AF0"/>
    <w:rsid w:val="00F35C8B"/>
    <w:rsid w:val="00F360E3"/>
    <w:rsid w:val="00F36648"/>
    <w:rsid w:val="00F36AA6"/>
    <w:rsid w:val="00F42BD1"/>
    <w:rsid w:val="00F42E3F"/>
    <w:rsid w:val="00F434B5"/>
    <w:rsid w:val="00F45883"/>
    <w:rsid w:val="00F45943"/>
    <w:rsid w:val="00F45D37"/>
    <w:rsid w:val="00F47C03"/>
    <w:rsid w:val="00F47C62"/>
    <w:rsid w:val="00F47F32"/>
    <w:rsid w:val="00F501ED"/>
    <w:rsid w:val="00F50DF1"/>
    <w:rsid w:val="00F532DB"/>
    <w:rsid w:val="00F56720"/>
    <w:rsid w:val="00F56AA0"/>
    <w:rsid w:val="00F57DFA"/>
    <w:rsid w:val="00F57FB4"/>
    <w:rsid w:val="00F607BB"/>
    <w:rsid w:val="00F64314"/>
    <w:rsid w:val="00F643E1"/>
    <w:rsid w:val="00F71D52"/>
    <w:rsid w:val="00F730F4"/>
    <w:rsid w:val="00F733DE"/>
    <w:rsid w:val="00F73DDB"/>
    <w:rsid w:val="00F77E02"/>
    <w:rsid w:val="00F82951"/>
    <w:rsid w:val="00F838B7"/>
    <w:rsid w:val="00F83DF5"/>
    <w:rsid w:val="00F840EE"/>
    <w:rsid w:val="00F85CAA"/>
    <w:rsid w:val="00F85EEA"/>
    <w:rsid w:val="00F86D33"/>
    <w:rsid w:val="00F9088D"/>
    <w:rsid w:val="00F90B93"/>
    <w:rsid w:val="00F91F9B"/>
    <w:rsid w:val="00F927DA"/>
    <w:rsid w:val="00F928B0"/>
    <w:rsid w:val="00F933FD"/>
    <w:rsid w:val="00F943CB"/>
    <w:rsid w:val="00F9542F"/>
    <w:rsid w:val="00F95563"/>
    <w:rsid w:val="00FA16FB"/>
    <w:rsid w:val="00FA230E"/>
    <w:rsid w:val="00FA3E8A"/>
    <w:rsid w:val="00FA435B"/>
    <w:rsid w:val="00FA46C5"/>
    <w:rsid w:val="00FA54E2"/>
    <w:rsid w:val="00FA7B44"/>
    <w:rsid w:val="00FA7CB0"/>
    <w:rsid w:val="00FB00C8"/>
    <w:rsid w:val="00FB1295"/>
    <w:rsid w:val="00FB204F"/>
    <w:rsid w:val="00FB2E8E"/>
    <w:rsid w:val="00FB40A4"/>
    <w:rsid w:val="00FB5541"/>
    <w:rsid w:val="00FB694B"/>
    <w:rsid w:val="00FC17BE"/>
    <w:rsid w:val="00FC2970"/>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4A44CC-C11A-42B5-A892-A0FD1B39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20"/>
        <w:ind w:firstLine="567"/>
        <w:jc w:val="both"/>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szCs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bCs/>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442021">
      <w:marLeft w:val="0"/>
      <w:marRight w:val="0"/>
      <w:marTop w:val="0"/>
      <w:marBottom w:val="0"/>
      <w:divBdr>
        <w:top w:val="none" w:sz="0" w:space="0" w:color="auto"/>
        <w:left w:val="none" w:sz="0" w:space="0" w:color="auto"/>
        <w:bottom w:val="none" w:sz="0" w:space="0" w:color="auto"/>
        <w:right w:val="none" w:sz="0" w:space="0" w:color="auto"/>
      </w:divBdr>
    </w:div>
    <w:div w:id="542442022">
      <w:marLeft w:val="0"/>
      <w:marRight w:val="0"/>
      <w:marTop w:val="0"/>
      <w:marBottom w:val="0"/>
      <w:divBdr>
        <w:top w:val="none" w:sz="0" w:space="0" w:color="auto"/>
        <w:left w:val="none" w:sz="0" w:space="0" w:color="auto"/>
        <w:bottom w:val="none" w:sz="0" w:space="0" w:color="auto"/>
        <w:right w:val="none" w:sz="0" w:space="0" w:color="auto"/>
      </w:divBdr>
    </w:div>
    <w:div w:id="542442023">
      <w:marLeft w:val="0"/>
      <w:marRight w:val="0"/>
      <w:marTop w:val="0"/>
      <w:marBottom w:val="0"/>
      <w:divBdr>
        <w:top w:val="none" w:sz="0" w:space="0" w:color="auto"/>
        <w:left w:val="none" w:sz="0" w:space="0" w:color="auto"/>
        <w:bottom w:val="none" w:sz="0" w:space="0" w:color="auto"/>
        <w:right w:val="none" w:sz="0" w:space="0" w:color="auto"/>
      </w:divBdr>
    </w:div>
    <w:div w:id="542442024">
      <w:marLeft w:val="0"/>
      <w:marRight w:val="0"/>
      <w:marTop w:val="0"/>
      <w:marBottom w:val="0"/>
      <w:divBdr>
        <w:top w:val="none" w:sz="0" w:space="0" w:color="auto"/>
        <w:left w:val="none" w:sz="0" w:space="0" w:color="auto"/>
        <w:bottom w:val="none" w:sz="0" w:space="0" w:color="auto"/>
        <w:right w:val="none" w:sz="0" w:space="0" w:color="auto"/>
      </w:divBdr>
    </w:div>
    <w:div w:id="542442025">
      <w:marLeft w:val="0"/>
      <w:marRight w:val="0"/>
      <w:marTop w:val="0"/>
      <w:marBottom w:val="0"/>
      <w:divBdr>
        <w:top w:val="none" w:sz="0" w:space="0" w:color="auto"/>
        <w:left w:val="none" w:sz="0" w:space="0" w:color="auto"/>
        <w:bottom w:val="none" w:sz="0" w:space="0" w:color="auto"/>
        <w:right w:val="none" w:sz="0" w:space="0" w:color="auto"/>
      </w:divBdr>
    </w:div>
    <w:div w:id="542442026">
      <w:marLeft w:val="0"/>
      <w:marRight w:val="0"/>
      <w:marTop w:val="0"/>
      <w:marBottom w:val="0"/>
      <w:divBdr>
        <w:top w:val="none" w:sz="0" w:space="0" w:color="auto"/>
        <w:left w:val="none" w:sz="0" w:space="0" w:color="auto"/>
        <w:bottom w:val="none" w:sz="0" w:space="0" w:color="auto"/>
        <w:right w:val="none" w:sz="0" w:space="0" w:color="auto"/>
      </w:divBdr>
    </w:div>
    <w:div w:id="542442027">
      <w:marLeft w:val="0"/>
      <w:marRight w:val="0"/>
      <w:marTop w:val="0"/>
      <w:marBottom w:val="0"/>
      <w:divBdr>
        <w:top w:val="none" w:sz="0" w:space="0" w:color="auto"/>
        <w:left w:val="none" w:sz="0" w:space="0" w:color="auto"/>
        <w:bottom w:val="none" w:sz="0" w:space="0" w:color="auto"/>
        <w:right w:val="none" w:sz="0" w:space="0" w:color="auto"/>
      </w:divBdr>
    </w:div>
    <w:div w:id="542442028">
      <w:marLeft w:val="0"/>
      <w:marRight w:val="0"/>
      <w:marTop w:val="0"/>
      <w:marBottom w:val="0"/>
      <w:divBdr>
        <w:top w:val="none" w:sz="0" w:space="0" w:color="auto"/>
        <w:left w:val="none" w:sz="0" w:space="0" w:color="auto"/>
        <w:bottom w:val="none" w:sz="0" w:space="0" w:color="auto"/>
        <w:right w:val="none" w:sz="0" w:space="0" w:color="auto"/>
      </w:divBdr>
    </w:div>
    <w:div w:id="542442029">
      <w:marLeft w:val="0"/>
      <w:marRight w:val="0"/>
      <w:marTop w:val="0"/>
      <w:marBottom w:val="0"/>
      <w:divBdr>
        <w:top w:val="none" w:sz="0" w:space="0" w:color="auto"/>
        <w:left w:val="none" w:sz="0" w:space="0" w:color="auto"/>
        <w:bottom w:val="none" w:sz="0" w:space="0" w:color="auto"/>
        <w:right w:val="none" w:sz="0" w:space="0" w:color="auto"/>
      </w:divBdr>
    </w:div>
    <w:div w:id="542442030">
      <w:marLeft w:val="0"/>
      <w:marRight w:val="0"/>
      <w:marTop w:val="0"/>
      <w:marBottom w:val="0"/>
      <w:divBdr>
        <w:top w:val="none" w:sz="0" w:space="0" w:color="auto"/>
        <w:left w:val="none" w:sz="0" w:space="0" w:color="auto"/>
        <w:bottom w:val="none" w:sz="0" w:space="0" w:color="auto"/>
        <w:right w:val="none" w:sz="0" w:space="0" w:color="auto"/>
      </w:divBdr>
    </w:div>
    <w:div w:id="542442031">
      <w:marLeft w:val="0"/>
      <w:marRight w:val="0"/>
      <w:marTop w:val="0"/>
      <w:marBottom w:val="0"/>
      <w:divBdr>
        <w:top w:val="none" w:sz="0" w:space="0" w:color="auto"/>
        <w:left w:val="none" w:sz="0" w:space="0" w:color="auto"/>
        <w:bottom w:val="none" w:sz="0" w:space="0" w:color="auto"/>
        <w:right w:val="none" w:sz="0" w:space="0" w:color="auto"/>
      </w:divBdr>
    </w:div>
    <w:div w:id="542442032">
      <w:marLeft w:val="0"/>
      <w:marRight w:val="0"/>
      <w:marTop w:val="0"/>
      <w:marBottom w:val="0"/>
      <w:divBdr>
        <w:top w:val="none" w:sz="0" w:space="0" w:color="auto"/>
        <w:left w:val="none" w:sz="0" w:space="0" w:color="auto"/>
        <w:bottom w:val="none" w:sz="0" w:space="0" w:color="auto"/>
        <w:right w:val="none" w:sz="0" w:space="0" w:color="auto"/>
      </w:divBdr>
    </w:div>
    <w:div w:id="542442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16D4-9A4E-4655-9E99-C9943AB7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2020-04-21T05:43:00Z</cp:lastPrinted>
  <dcterms:created xsi:type="dcterms:W3CDTF">2020-05-07T11:55:00Z</dcterms:created>
  <dcterms:modified xsi:type="dcterms:W3CDTF">2020-05-07T11:55:00Z</dcterms:modified>
</cp:coreProperties>
</file>